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D6C11" w14:textId="6ED504D2" w:rsidR="005625E6" w:rsidRPr="00A9791F" w:rsidRDefault="00A9791F" w:rsidP="00A9791F">
      <w:pPr>
        <w:adjustRightInd w:val="0"/>
        <w:jc w:val="center"/>
        <w:rPr>
          <w:rFonts w:cs="Arial-BoldMT"/>
          <w:b/>
          <w:bCs/>
          <w:color w:val="00B050"/>
          <w:sz w:val="24"/>
          <w:szCs w:val="24"/>
        </w:rPr>
      </w:pPr>
      <w:r>
        <w:rPr>
          <w:noProof/>
        </w:rPr>
        <w:drawing>
          <wp:inline distT="0" distB="0" distL="0" distR="0" wp14:anchorId="7D26DE67" wp14:editId="2C21DC06">
            <wp:extent cx="3162300" cy="280035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A03F1D" w14:textId="77777777" w:rsidR="00A9791F" w:rsidRDefault="00A9791F" w:rsidP="00A9791F">
      <w:pPr>
        <w:adjustRightInd w:val="0"/>
        <w:rPr>
          <w:rFonts w:cs="Arial-BoldMT"/>
          <w:b/>
          <w:bCs/>
          <w:color w:val="00B050"/>
          <w:sz w:val="24"/>
          <w:szCs w:val="24"/>
        </w:rPr>
      </w:pPr>
    </w:p>
    <w:p w14:paraId="3FDF37E8" w14:textId="7953CC7E" w:rsidR="00C55E05" w:rsidRDefault="00C55E05" w:rsidP="00C72650">
      <w:pPr>
        <w:tabs>
          <w:tab w:val="center" w:pos="6979"/>
          <w:tab w:val="left" w:pos="11320"/>
        </w:tabs>
        <w:adjustRightInd w:val="0"/>
        <w:jc w:val="center"/>
        <w:rPr>
          <w:rFonts w:cs="Arial-BoldMT"/>
          <w:b/>
          <w:bCs/>
          <w:color w:val="00B050"/>
          <w:sz w:val="24"/>
          <w:szCs w:val="24"/>
        </w:rPr>
      </w:pPr>
    </w:p>
    <w:p w14:paraId="1C205ACF" w14:textId="501B268B" w:rsidR="00DA77CB" w:rsidRPr="00DA77CB" w:rsidRDefault="00DA77CB" w:rsidP="00C72650">
      <w:pPr>
        <w:widowControl/>
        <w:autoSpaceDE/>
        <w:autoSpaceDN/>
        <w:ind w:left="2911"/>
        <w:contextualSpacing/>
        <w:rPr>
          <w:sz w:val="40"/>
          <w:szCs w:val="40"/>
          <w:lang w:val="en-GB"/>
        </w:rPr>
      </w:pPr>
      <w:r w:rsidRPr="00DA77CB">
        <w:rPr>
          <w:sz w:val="40"/>
          <w:szCs w:val="40"/>
          <w:lang w:val="en-GB"/>
        </w:rPr>
        <w:t>Be Adventurous</w:t>
      </w:r>
      <w:r w:rsidR="00C72650">
        <w:rPr>
          <w:sz w:val="40"/>
          <w:szCs w:val="40"/>
          <w:lang w:val="en-GB"/>
        </w:rPr>
        <w:t xml:space="preserve">, </w:t>
      </w:r>
      <w:r w:rsidRPr="00DA77CB">
        <w:rPr>
          <w:sz w:val="40"/>
          <w:szCs w:val="40"/>
          <w:lang w:val="en-GB"/>
        </w:rPr>
        <w:t>Be Ambitious</w:t>
      </w:r>
      <w:bookmarkStart w:id="0" w:name="_Hlk49251040"/>
      <w:r w:rsidR="00C72650">
        <w:rPr>
          <w:sz w:val="40"/>
          <w:szCs w:val="40"/>
          <w:lang w:val="en-GB"/>
        </w:rPr>
        <w:t xml:space="preserve">, </w:t>
      </w:r>
      <w:r w:rsidRPr="00DA77CB">
        <w:rPr>
          <w:sz w:val="40"/>
          <w:szCs w:val="40"/>
          <w:lang w:val="en-GB"/>
        </w:rPr>
        <w:t>Be Curious</w:t>
      </w:r>
      <w:r w:rsidR="00C72650">
        <w:rPr>
          <w:sz w:val="40"/>
          <w:szCs w:val="40"/>
          <w:lang w:val="en-GB"/>
        </w:rPr>
        <w:t xml:space="preserve">, </w:t>
      </w:r>
      <w:r w:rsidRPr="00DA77CB">
        <w:rPr>
          <w:sz w:val="40"/>
          <w:szCs w:val="40"/>
          <w:lang w:val="en-GB"/>
        </w:rPr>
        <w:t>Be Kind</w:t>
      </w:r>
    </w:p>
    <w:bookmarkEnd w:id="0"/>
    <w:p w14:paraId="08F6BD32" w14:textId="77777777" w:rsidR="00C55E05" w:rsidRDefault="00C55E05" w:rsidP="00A9791F">
      <w:pPr>
        <w:tabs>
          <w:tab w:val="center" w:pos="6979"/>
          <w:tab w:val="left" w:pos="11320"/>
        </w:tabs>
        <w:adjustRightInd w:val="0"/>
        <w:rPr>
          <w:rFonts w:cs="Arial-BoldMT"/>
          <w:b/>
          <w:bCs/>
          <w:color w:val="00B050"/>
          <w:sz w:val="24"/>
          <w:szCs w:val="24"/>
        </w:rPr>
      </w:pPr>
    </w:p>
    <w:p w14:paraId="25892853" w14:textId="77777777" w:rsidR="00C55E05" w:rsidRDefault="00C55E05" w:rsidP="00A9791F">
      <w:pPr>
        <w:tabs>
          <w:tab w:val="center" w:pos="6979"/>
          <w:tab w:val="left" w:pos="11320"/>
        </w:tabs>
        <w:adjustRightInd w:val="0"/>
        <w:rPr>
          <w:rFonts w:cs="Arial-BoldMT"/>
          <w:b/>
          <w:bCs/>
          <w:color w:val="00B050"/>
          <w:sz w:val="24"/>
          <w:szCs w:val="24"/>
        </w:rPr>
      </w:pPr>
    </w:p>
    <w:p w14:paraId="3D9C2D84" w14:textId="76C43158" w:rsidR="005625E6" w:rsidRPr="00A9791F" w:rsidRDefault="005625E6" w:rsidP="00AF4A11">
      <w:pPr>
        <w:tabs>
          <w:tab w:val="center" w:pos="6979"/>
          <w:tab w:val="left" w:pos="11320"/>
        </w:tabs>
        <w:adjustRightInd w:val="0"/>
        <w:jc w:val="center"/>
        <w:rPr>
          <w:rFonts w:cs="Arial-BoldMT"/>
          <w:b/>
          <w:bCs/>
          <w:color w:val="00B050"/>
          <w:sz w:val="32"/>
          <w:szCs w:val="32"/>
        </w:rPr>
      </w:pPr>
      <w:r w:rsidRPr="00AF4A11">
        <w:rPr>
          <w:rFonts w:cs="Arial-BoldMT"/>
          <w:b/>
          <w:bCs/>
          <w:color w:val="00B050"/>
          <w:sz w:val="40"/>
          <w:szCs w:val="36"/>
        </w:rPr>
        <w:t>Sport Premium Action Plan and Spend</w:t>
      </w:r>
      <w:r w:rsidR="00645559" w:rsidRPr="00AF4A11">
        <w:rPr>
          <w:rFonts w:cs="Arial-BoldMT"/>
          <w:b/>
          <w:bCs/>
          <w:color w:val="00B050"/>
          <w:sz w:val="40"/>
          <w:szCs w:val="36"/>
        </w:rPr>
        <w:t xml:space="preserve"> </w:t>
      </w:r>
      <w:r w:rsidR="00C432BF" w:rsidRPr="00AF4A11">
        <w:rPr>
          <w:rFonts w:cs="Arial-BoldMT"/>
          <w:b/>
          <w:bCs/>
          <w:color w:val="00B050"/>
          <w:sz w:val="40"/>
          <w:szCs w:val="36"/>
        </w:rPr>
        <w:t>202</w:t>
      </w:r>
      <w:r w:rsidR="00AF4A11" w:rsidRPr="00AF4A11">
        <w:rPr>
          <w:rFonts w:cs="Arial-BoldMT"/>
          <w:b/>
          <w:bCs/>
          <w:color w:val="00B050"/>
          <w:sz w:val="40"/>
          <w:szCs w:val="36"/>
        </w:rPr>
        <w:t>2-23</w:t>
      </w:r>
    </w:p>
    <w:p w14:paraId="2B8B07C2" w14:textId="5FA5EDA9" w:rsidR="009834B5" w:rsidRPr="00A9791F" w:rsidRDefault="009834B5" w:rsidP="009834B5">
      <w:pPr>
        <w:pStyle w:val="NormalWeb"/>
        <w:spacing w:before="0" w:beforeAutospacing="0" w:after="0" w:afterAutospacing="0"/>
        <w:rPr>
          <w:rFonts w:asciiTheme="minorHAnsi" w:hAnsiTheme="minorHAnsi"/>
          <w:i/>
          <w:color w:val="00B050"/>
          <w:sz w:val="22"/>
          <w:szCs w:val="22"/>
        </w:rPr>
      </w:pPr>
      <w:r w:rsidRPr="00A9791F">
        <w:rPr>
          <w:rFonts w:asciiTheme="minorHAnsi" w:hAnsiTheme="minorHAnsi"/>
          <w:b/>
          <w:i/>
          <w:color w:val="00B050"/>
          <w:sz w:val="22"/>
          <w:szCs w:val="22"/>
        </w:rPr>
        <w:t>Note:</w:t>
      </w:r>
      <w:r w:rsidRPr="00A9791F">
        <w:rPr>
          <w:rFonts w:asciiTheme="minorHAnsi" w:hAnsiTheme="minorHAnsi"/>
          <w:i/>
          <w:color w:val="00B050"/>
          <w:sz w:val="22"/>
          <w:szCs w:val="22"/>
        </w:rPr>
        <w:t xml:space="preserve"> At </w:t>
      </w:r>
      <w:r w:rsidR="00A9791F" w:rsidRPr="00A9791F">
        <w:rPr>
          <w:rFonts w:asciiTheme="minorHAnsi" w:hAnsiTheme="minorHAnsi"/>
          <w:i/>
          <w:color w:val="00B050"/>
          <w:sz w:val="22"/>
          <w:szCs w:val="22"/>
        </w:rPr>
        <w:t>Badbury Park</w:t>
      </w:r>
      <w:r w:rsidRPr="00A9791F">
        <w:rPr>
          <w:rFonts w:asciiTheme="minorHAnsi" w:hAnsiTheme="minorHAnsi"/>
          <w:i/>
          <w:color w:val="00B050"/>
          <w:sz w:val="22"/>
          <w:szCs w:val="22"/>
        </w:rPr>
        <w:t xml:space="preserve"> Primary School we receive funding based on financial years. Our Sport Premium action </w:t>
      </w:r>
      <w:proofErr w:type="gramStart"/>
      <w:r w:rsidRPr="00A9791F">
        <w:rPr>
          <w:rFonts w:asciiTheme="minorHAnsi" w:hAnsiTheme="minorHAnsi"/>
          <w:i/>
          <w:color w:val="00B050"/>
          <w:sz w:val="22"/>
          <w:szCs w:val="22"/>
        </w:rPr>
        <w:t>plan</w:t>
      </w:r>
      <w:proofErr w:type="gramEnd"/>
      <w:r w:rsidRPr="00A9791F">
        <w:rPr>
          <w:rFonts w:asciiTheme="minorHAnsi" w:hAnsiTheme="minorHAnsi"/>
          <w:i/>
          <w:color w:val="00B050"/>
          <w:sz w:val="22"/>
          <w:szCs w:val="22"/>
        </w:rPr>
        <w:t xml:space="preserve"> however, is planned over a school academic year.  </w:t>
      </w:r>
    </w:p>
    <w:p w14:paraId="0FB5590C" w14:textId="77777777" w:rsidR="009834B5" w:rsidRPr="00A9791F" w:rsidRDefault="009834B5" w:rsidP="009834B5">
      <w:pPr>
        <w:pStyle w:val="NormalWeb"/>
        <w:spacing w:before="0" w:beforeAutospacing="0" w:after="0" w:afterAutospacing="0"/>
        <w:rPr>
          <w:rFonts w:asciiTheme="minorHAnsi" w:hAnsiTheme="minorHAnsi"/>
          <w:i/>
          <w:color w:val="00B050"/>
          <w:sz w:val="22"/>
          <w:szCs w:val="22"/>
        </w:rPr>
      </w:pPr>
    </w:p>
    <w:p w14:paraId="37B5ECA5" w14:textId="7F2C4DFA" w:rsidR="00E03F14" w:rsidRPr="00A9791F" w:rsidRDefault="00CC0138" w:rsidP="00A9791F">
      <w:pPr>
        <w:pStyle w:val="NormalWeb"/>
        <w:tabs>
          <w:tab w:val="left" w:pos="1701"/>
        </w:tabs>
        <w:spacing w:before="0" w:beforeAutospacing="0" w:after="0" w:afterAutospacing="0"/>
        <w:rPr>
          <w:rFonts w:asciiTheme="minorHAnsi" w:hAnsiTheme="minorHAnsi"/>
          <w:i/>
          <w:color w:val="00B050"/>
          <w:sz w:val="22"/>
          <w:szCs w:val="22"/>
        </w:rPr>
      </w:pPr>
      <w:r w:rsidRPr="00A9791F">
        <w:rPr>
          <w:rFonts w:asciiTheme="minorHAnsi" w:hAnsiTheme="minorHAnsi"/>
          <w:i/>
          <w:color w:val="00B050"/>
          <w:sz w:val="22"/>
          <w:szCs w:val="22"/>
        </w:rPr>
        <w:t>During the 202</w:t>
      </w:r>
      <w:r w:rsidR="00AF4A11">
        <w:rPr>
          <w:rFonts w:asciiTheme="minorHAnsi" w:hAnsiTheme="minorHAnsi"/>
          <w:i/>
          <w:color w:val="00B050"/>
          <w:sz w:val="22"/>
          <w:szCs w:val="22"/>
        </w:rPr>
        <w:t>2</w:t>
      </w:r>
      <w:r w:rsidR="00FB6319">
        <w:rPr>
          <w:rFonts w:asciiTheme="minorHAnsi" w:hAnsiTheme="minorHAnsi"/>
          <w:i/>
          <w:color w:val="00B050"/>
          <w:sz w:val="22"/>
          <w:szCs w:val="22"/>
        </w:rPr>
        <w:t>/2</w:t>
      </w:r>
      <w:r w:rsidR="00AF4A11">
        <w:rPr>
          <w:rFonts w:asciiTheme="minorHAnsi" w:hAnsiTheme="minorHAnsi"/>
          <w:i/>
          <w:color w:val="00B050"/>
          <w:sz w:val="22"/>
          <w:szCs w:val="22"/>
        </w:rPr>
        <w:t>3</w:t>
      </w:r>
      <w:r w:rsidR="009834B5" w:rsidRPr="00A9791F">
        <w:rPr>
          <w:rFonts w:asciiTheme="minorHAnsi" w:hAnsiTheme="minorHAnsi"/>
          <w:i/>
          <w:color w:val="00B050"/>
          <w:sz w:val="22"/>
          <w:szCs w:val="22"/>
        </w:rPr>
        <w:t xml:space="preserve"> financial year,</w:t>
      </w:r>
      <w:r w:rsidR="00A9791F">
        <w:rPr>
          <w:rFonts w:asciiTheme="minorHAnsi" w:hAnsiTheme="minorHAnsi"/>
          <w:i/>
          <w:color w:val="00B050"/>
          <w:sz w:val="22"/>
          <w:szCs w:val="22"/>
        </w:rPr>
        <w:t xml:space="preserve"> Badbury Park</w:t>
      </w:r>
      <w:r w:rsidR="008E0422" w:rsidRPr="00A9791F">
        <w:rPr>
          <w:rFonts w:asciiTheme="minorHAnsi" w:hAnsiTheme="minorHAnsi"/>
          <w:i/>
          <w:color w:val="00B050"/>
          <w:sz w:val="22"/>
          <w:szCs w:val="22"/>
        </w:rPr>
        <w:t xml:space="preserve"> Primary School expects</w:t>
      </w:r>
      <w:r w:rsidR="009834B5" w:rsidRPr="00A9791F">
        <w:rPr>
          <w:rFonts w:asciiTheme="minorHAnsi" w:hAnsiTheme="minorHAnsi"/>
          <w:i/>
          <w:color w:val="00B050"/>
          <w:sz w:val="22"/>
          <w:szCs w:val="22"/>
        </w:rPr>
        <w:t xml:space="preserve"> to receive </w:t>
      </w:r>
      <w:r w:rsidR="008E0422" w:rsidRPr="00A9791F">
        <w:rPr>
          <w:rFonts w:asciiTheme="minorHAnsi" w:hAnsiTheme="minorHAnsi"/>
          <w:i/>
          <w:color w:val="00B050"/>
          <w:sz w:val="22"/>
          <w:szCs w:val="22"/>
        </w:rPr>
        <w:t>IRO £</w:t>
      </w:r>
      <w:r w:rsidR="00A9791F" w:rsidRPr="00A9791F">
        <w:rPr>
          <w:rFonts w:asciiTheme="minorHAnsi" w:hAnsiTheme="minorHAnsi"/>
          <w:i/>
          <w:color w:val="00B050"/>
          <w:sz w:val="22"/>
          <w:szCs w:val="22"/>
        </w:rPr>
        <w:t>16,000</w:t>
      </w:r>
      <w:r w:rsidR="009834B5" w:rsidRPr="00A9791F">
        <w:rPr>
          <w:rFonts w:asciiTheme="minorHAnsi" w:hAnsiTheme="minorHAnsi"/>
          <w:i/>
          <w:color w:val="00B050"/>
          <w:sz w:val="22"/>
          <w:szCs w:val="22"/>
        </w:rPr>
        <w:t xml:space="preserve"> in Sport Premium funding</w:t>
      </w:r>
    </w:p>
    <w:p w14:paraId="59444643" w14:textId="77777777" w:rsidR="00E03F14" w:rsidRDefault="00E03F14"/>
    <w:p w14:paraId="2B486DC1" w14:textId="77777777" w:rsidR="005625E6" w:rsidRDefault="005625E6"/>
    <w:p w14:paraId="14A750CB" w14:textId="77777777" w:rsidR="005625E6" w:rsidRPr="00D81A64" w:rsidRDefault="005625E6" w:rsidP="005625E6">
      <w:pPr>
        <w:adjustRightInd w:val="0"/>
        <w:rPr>
          <w:sz w:val="24"/>
          <w:szCs w:val="24"/>
        </w:rPr>
        <w:sectPr w:rsidR="005625E6" w:rsidRPr="00D81A64" w:rsidSect="004268B2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71D340C1" w14:textId="77777777" w:rsidR="00C2051F" w:rsidRDefault="00200BC5" w:rsidP="00C2051F">
      <w:pPr>
        <w:pStyle w:val="BodyText"/>
        <w:ind w:left="120" w:right="-48"/>
        <w:rPr>
          <w:sz w:val="20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CD946EE" wp14:editId="0682CF2A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1270" cy="568960"/>
                <wp:effectExtent l="0" t="0" r="0" b="2540"/>
                <wp:wrapNone/>
                <wp:docPr id="46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568960"/>
                        </a:xfrm>
                        <a:custGeom>
                          <a:avLst/>
                          <a:gdLst>
                            <a:gd name="T0" fmla="+- 0 1616 720"/>
                            <a:gd name="T1" fmla="*/ 1616 h 896"/>
                            <a:gd name="T2" fmla="+- 0 720 720"/>
                            <a:gd name="T3" fmla="*/ 720 h 896"/>
                            <a:gd name="T4" fmla="+- 0 1616 720"/>
                            <a:gd name="T5" fmla="*/ 1616 h 896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  <a:cxn ang="0">
                              <a:pos x="0" y="T5"/>
                            </a:cxn>
                          </a:cxnLst>
                          <a:rect l="0" t="0" r="r" b="b"/>
                          <a:pathLst>
                            <a:path h="896">
                              <a:moveTo>
                                <a:pt x="0" y="896"/>
                              </a:moveTo>
                              <a:lnTo>
                                <a:pt x="0" y="0"/>
                              </a:lnTo>
                              <a:lnTo>
                                <a:pt x="0" y="8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7FBF64" id="Freeform 27" o:spid="_x0000_s1026" style="position:absolute;margin-left:36pt;margin-top:36pt;width:.1pt;height:44.8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70,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" path="m,896l,,,896xe" fillcolor="#0057a0" stroked="f">
                <v:path arrowok="t" o:connecttype="custom" o:connectlocs="0,1026160;0,457200;0,1026160" o:connectangles="0,0,0"/>
                <w10:wrap anchorx="page" anchory="page"/>
              </v:shape>
            </w:pict>
          </mc:Fallback>
        </mc:AlternateContent>
      </w:r>
      <w:r>
        <w:rPr>
          <w:noProof/>
          <w:sz w:val="20"/>
          <w:lang w:val="en-GB" w:eastAsia="en-GB"/>
        </w:rPr>
        <mc:AlternateContent>
          <mc:Choice Requires="wps">
            <w:drawing>
              <wp:inline distT="0" distB="0" distL="0" distR="0" wp14:anchorId="6352224C" wp14:editId="60FAA59C">
                <wp:extent cx="10234930" cy="568960"/>
                <wp:effectExtent l="0" t="0" r="4445" b="2540"/>
                <wp:docPr id="4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34930" cy="568960"/>
                        </a:xfrm>
                        <a:prstGeom prst="rect">
                          <a:avLst/>
                        </a:prstGeom>
                        <a:solidFill>
                          <a:srgbClr val="2B92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D3F8E9" w14:textId="77777777" w:rsidR="00AB2C66" w:rsidRDefault="00AB2C66" w:rsidP="00C2051F">
                            <w:pPr>
                              <w:spacing w:before="70" w:line="235" w:lineRule="auto"/>
                              <w:ind w:left="130" w:right="104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FFFFFF"/>
                                <w:sz w:val="26"/>
                              </w:rPr>
                              <w:t>Support for review and reflection - considering the 5 key indicators from DfE, what development needs are a priority for your setting and your students now and why? Use the space below to reflect on previous spend, identify current need and priorities for the future.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352224C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width:805.9pt;height:4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" fillcolor="#2b92bc" stroked="f">
                <v:textbox inset="0,0,0,0">
                  <w:txbxContent>
                    <w:p w14:paraId="7CD3F8E9" w14:textId="77777777" w:rsidR="00AB2C66" w:rsidRDefault="00AB2C66" w:rsidP="00C2051F">
                      <w:pPr>
                        <w:spacing w:before="70" w:line="235" w:lineRule="auto"/>
                        <w:ind w:left="130" w:right="104"/>
                        <w:rPr>
                          <w:sz w:val="26"/>
                        </w:rPr>
                      </w:pPr>
                      <w:r>
                        <w:rPr>
                          <w:color w:val="FFFFFF"/>
                          <w:sz w:val="26"/>
                        </w:rPr>
                        <w:t>Support for review and reflection - considering the 5 key indicators from DfE, what development needs are a priority for your setting and your students now and why? Use the space below to reflect on previous spend, identify current need and priorities for the future.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068111E" w14:textId="77777777" w:rsidR="00C2051F" w:rsidRDefault="00C2051F" w:rsidP="00C2051F">
      <w:pPr>
        <w:pStyle w:val="BodyText"/>
        <w:rPr>
          <w:sz w:val="20"/>
        </w:rPr>
      </w:pPr>
    </w:p>
    <w:p w14:paraId="4365800B" w14:textId="77777777" w:rsidR="00C2051F" w:rsidRDefault="00C2051F" w:rsidP="00C2051F">
      <w:pPr>
        <w:pStyle w:val="BodyText"/>
        <w:spacing w:before="1"/>
        <w:rPr>
          <w:sz w:val="15"/>
        </w:rPr>
      </w:pPr>
    </w:p>
    <w:tbl>
      <w:tblPr>
        <w:tblW w:w="0" w:type="auto"/>
        <w:tblInd w:w="12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00"/>
        <w:gridCol w:w="7678"/>
      </w:tblGrid>
      <w:tr w:rsidR="00C2051F" w:rsidRPr="001A6892" w14:paraId="13C3B0E2" w14:textId="77777777" w:rsidTr="00AF4A11">
        <w:trPr>
          <w:trHeight w:val="480"/>
        </w:trPr>
        <w:tc>
          <w:tcPr>
            <w:tcW w:w="7700" w:type="dxa"/>
            <w:shd w:val="clear" w:color="auto" w:fill="F2F2F2" w:themeFill="background1" w:themeFillShade="F2"/>
          </w:tcPr>
          <w:p w14:paraId="27EDFF2A" w14:textId="7A11C34C" w:rsidR="00C2051F" w:rsidRPr="00AF4A11" w:rsidRDefault="00C2051F" w:rsidP="00AF4A11">
            <w:pPr>
              <w:pStyle w:val="TableParagraph"/>
              <w:spacing w:before="21"/>
              <w:ind w:left="70"/>
              <w:jc w:val="center"/>
              <w:rPr>
                <w:b/>
                <w:bCs/>
                <w:sz w:val="24"/>
                <w:szCs w:val="24"/>
              </w:rPr>
            </w:pPr>
            <w:r w:rsidRPr="00AF4A11">
              <w:rPr>
                <w:b/>
                <w:bCs/>
                <w:color w:val="231F20"/>
                <w:sz w:val="24"/>
                <w:szCs w:val="24"/>
              </w:rPr>
              <w:t>Key achievements to date:</w:t>
            </w:r>
          </w:p>
        </w:tc>
        <w:tc>
          <w:tcPr>
            <w:tcW w:w="7678" w:type="dxa"/>
            <w:shd w:val="clear" w:color="auto" w:fill="F2F2F2" w:themeFill="background1" w:themeFillShade="F2"/>
          </w:tcPr>
          <w:p w14:paraId="7062A793" w14:textId="77777777" w:rsidR="00C2051F" w:rsidRPr="00AF4A11" w:rsidRDefault="00C2051F" w:rsidP="00AF4A11">
            <w:pPr>
              <w:pStyle w:val="TableParagraph"/>
              <w:spacing w:before="21"/>
              <w:ind w:left="70"/>
              <w:jc w:val="center"/>
              <w:rPr>
                <w:b/>
                <w:bCs/>
                <w:sz w:val="24"/>
                <w:szCs w:val="24"/>
              </w:rPr>
            </w:pPr>
            <w:r w:rsidRPr="00AF4A11">
              <w:rPr>
                <w:b/>
                <w:bCs/>
                <w:color w:val="231F20"/>
                <w:sz w:val="24"/>
                <w:szCs w:val="24"/>
              </w:rPr>
              <w:t>Areas for further improvement and baseline evidence of need:</w:t>
            </w:r>
          </w:p>
        </w:tc>
      </w:tr>
      <w:tr w:rsidR="00C2051F" w:rsidRPr="001A6892" w14:paraId="71E2336C" w14:textId="77777777" w:rsidTr="00A20B74">
        <w:trPr>
          <w:trHeight w:val="1118"/>
        </w:trPr>
        <w:tc>
          <w:tcPr>
            <w:tcW w:w="7700" w:type="dxa"/>
          </w:tcPr>
          <w:p w14:paraId="21EBD609" w14:textId="38D6D4D5" w:rsidR="00043C28" w:rsidRPr="00043C28" w:rsidRDefault="00043C28" w:rsidP="00043C28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 w:rsidRPr="00043C28">
              <w:rPr>
                <w:rFonts w:asciiTheme="minorHAnsi" w:hAnsiTheme="minorHAnsi"/>
              </w:rPr>
              <w:t xml:space="preserve">Continued to address the impact of COVID-19 on pupils’ health, wellbeing and fitness by ensuring high quality physical activity opportunities in </w:t>
            </w:r>
            <w:proofErr w:type="gramStart"/>
            <w:r w:rsidRPr="00043C28">
              <w:rPr>
                <w:rFonts w:asciiTheme="minorHAnsi" w:hAnsiTheme="minorHAnsi"/>
              </w:rPr>
              <w:t>place  through</w:t>
            </w:r>
            <w:proofErr w:type="gramEnd"/>
            <w:r w:rsidRPr="00043C28">
              <w:rPr>
                <w:rFonts w:asciiTheme="minorHAnsi" w:hAnsiTheme="minorHAnsi"/>
              </w:rPr>
              <w:t xml:space="preserve"> all PE lessons</w:t>
            </w:r>
            <w:r>
              <w:rPr>
                <w:rFonts w:asciiTheme="minorHAnsi" w:hAnsiTheme="minorHAnsi"/>
              </w:rPr>
              <w:t>,</w:t>
            </w:r>
            <w:r w:rsidRPr="00043C28">
              <w:rPr>
                <w:rFonts w:asciiTheme="minorHAnsi" w:hAnsiTheme="minorHAnsi"/>
              </w:rPr>
              <w:t xml:space="preserve"> Breakfast Club, after-school provision and break/lunch times and through outdoor learning and Forest school</w:t>
            </w:r>
          </w:p>
          <w:p w14:paraId="6F7EDF59" w14:textId="43E395EB" w:rsidR="00043C28" w:rsidRPr="00043C28" w:rsidRDefault="00043C28" w:rsidP="00043C28">
            <w:pPr>
              <w:pStyle w:val="TableParagraph"/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 w:rsidRPr="00043C28">
              <w:rPr>
                <w:rFonts w:asciiTheme="minorHAnsi" w:hAnsiTheme="minorHAnsi"/>
              </w:rPr>
              <w:t xml:space="preserve">Continued investment in resources for the teaching of PE. Maintained a </w:t>
            </w:r>
          </w:p>
          <w:p w14:paraId="714B4F7E" w14:textId="77777777" w:rsidR="00043C28" w:rsidRPr="00043C28" w:rsidRDefault="00043C28" w:rsidP="00043C28">
            <w:pPr>
              <w:pStyle w:val="TableParagraph"/>
              <w:ind w:left="720"/>
              <w:rPr>
                <w:rFonts w:asciiTheme="minorHAnsi" w:hAnsiTheme="minorHAnsi"/>
              </w:rPr>
            </w:pPr>
            <w:r w:rsidRPr="00043C28">
              <w:rPr>
                <w:rFonts w:asciiTheme="minorHAnsi" w:hAnsiTheme="minorHAnsi"/>
              </w:rPr>
              <w:t xml:space="preserve">good level of high-quality equipment whilst broadening the resources so we </w:t>
            </w:r>
          </w:p>
          <w:p w14:paraId="71357FD8" w14:textId="77777777" w:rsidR="00043C28" w:rsidRPr="00043C28" w:rsidRDefault="00043C28" w:rsidP="00043C28">
            <w:pPr>
              <w:pStyle w:val="TableParagraph"/>
              <w:ind w:left="720"/>
              <w:rPr>
                <w:rFonts w:asciiTheme="minorHAnsi" w:hAnsiTheme="minorHAnsi"/>
              </w:rPr>
            </w:pPr>
            <w:r w:rsidRPr="00043C28">
              <w:rPr>
                <w:rFonts w:asciiTheme="minorHAnsi" w:hAnsiTheme="minorHAnsi"/>
              </w:rPr>
              <w:t>could offer a wider range of sports</w:t>
            </w:r>
          </w:p>
          <w:p w14:paraId="7AA01182" w14:textId="109E0585" w:rsidR="00043C28" w:rsidRPr="00043C28" w:rsidRDefault="00043C28" w:rsidP="00043C28">
            <w:pPr>
              <w:pStyle w:val="TableParagraph"/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 w:rsidRPr="00043C28">
              <w:rPr>
                <w:rFonts w:asciiTheme="minorHAnsi" w:hAnsiTheme="minorHAnsi"/>
              </w:rPr>
              <w:t>Strong focus on mental health and wellbeing, developing children’s resilience, risk assessment and problem solving through Forest School education.</w:t>
            </w:r>
          </w:p>
          <w:p w14:paraId="468691E8" w14:textId="77777777" w:rsidR="00AF4A11" w:rsidRDefault="00FE1CB9" w:rsidP="005625E6">
            <w:pPr>
              <w:pStyle w:val="TableParagraph"/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 w:rsidRPr="00AF4A11">
              <w:rPr>
                <w:rFonts w:asciiTheme="minorHAnsi" w:hAnsiTheme="minorHAnsi"/>
              </w:rPr>
              <w:t>Provision of high quality CPD</w:t>
            </w:r>
            <w:r w:rsidR="00A9791F" w:rsidRPr="00AF4A11">
              <w:rPr>
                <w:rFonts w:asciiTheme="minorHAnsi" w:hAnsiTheme="minorHAnsi"/>
              </w:rPr>
              <w:t xml:space="preserve"> via Premier Sports sessions</w:t>
            </w:r>
            <w:r w:rsidRPr="00AF4A11">
              <w:rPr>
                <w:rFonts w:asciiTheme="minorHAnsi" w:hAnsiTheme="minorHAnsi"/>
              </w:rPr>
              <w:t xml:space="preserve"> for staff to ensure sustainable and significant benefits to children through the provision of </w:t>
            </w:r>
            <w:proofErr w:type="gramStart"/>
            <w:r w:rsidRPr="00AF4A11">
              <w:rPr>
                <w:rFonts w:asciiTheme="minorHAnsi" w:hAnsiTheme="minorHAnsi"/>
              </w:rPr>
              <w:t>high quality</w:t>
            </w:r>
            <w:proofErr w:type="gramEnd"/>
            <w:r w:rsidRPr="00AF4A11">
              <w:rPr>
                <w:rFonts w:asciiTheme="minorHAnsi" w:hAnsiTheme="minorHAnsi"/>
              </w:rPr>
              <w:t xml:space="preserve"> PE lessons.</w:t>
            </w:r>
          </w:p>
          <w:p w14:paraId="3B756930" w14:textId="77777777" w:rsidR="00AF4A11" w:rsidRDefault="00AF4A11" w:rsidP="005625E6">
            <w:pPr>
              <w:pStyle w:val="TableParagraph"/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 w:rsidRPr="00AF4A11">
              <w:rPr>
                <w:rFonts w:asciiTheme="minorHAnsi" w:hAnsiTheme="minorHAnsi"/>
              </w:rPr>
              <w:t>Purchase Play equipment to facilitate a more purposeful and enjoyable playtime for all children</w:t>
            </w:r>
          </w:p>
          <w:p w14:paraId="4A6E9BF7" w14:textId="621B4D63" w:rsidR="00615D2F" w:rsidRPr="00AF4A11" w:rsidRDefault="00AF4A11" w:rsidP="00AF4A11">
            <w:pPr>
              <w:pStyle w:val="TableParagraph"/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 w:rsidRPr="00AF4A11">
              <w:rPr>
                <w:rFonts w:asciiTheme="minorHAnsi" w:hAnsiTheme="minorHAnsi"/>
              </w:rPr>
              <w:t xml:space="preserve">Provision of high quality CPD </w:t>
            </w:r>
            <w:r>
              <w:rPr>
                <w:rFonts w:asciiTheme="minorHAnsi" w:hAnsiTheme="minorHAnsi"/>
              </w:rPr>
              <w:t>Forest School</w:t>
            </w:r>
            <w:r w:rsidRPr="00AF4A11">
              <w:rPr>
                <w:rFonts w:asciiTheme="minorHAnsi" w:hAnsiTheme="minorHAnsi"/>
              </w:rPr>
              <w:t xml:space="preserve"> sessions for staff to ensure sustainable and significant benefits to children through the provision of </w:t>
            </w:r>
            <w:proofErr w:type="gramStart"/>
            <w:r w:rsidRPr="00AF4A11">
              <w:rPr>
                <w:rFonts w:asciiTheme="minorHAnsi" w:hAnsiTheme="minorHAnsi"/>
              </w:rPr>
              <w:t>high quality</w:t>
            </w:r>
            <w:proofErr w:type="gramEnd"/>
            <w:r>
              <w:rPr>
                <w:rFonts w:asciiTheme="minorHAnsi" w:hAnsiTheme="minorHAnsi"/>
              </w:rPr>
              <w:t xml:space="preserve"> outdoor learning</w:t>
            </w:r>
            <w:r w:rsidRPr="00AF4A11">
              <w:rPr>
                <w:rFonts w:asciiTheme="minorHAnsi" w:hAnsiTheme="minorHAnsi"/>
              </w:rPr>
              <w:t xml:space="preserve"> lessons</w:t>
            </w:r>
          </w:p>
        </w:tc>
        <w:tc>
          <w:tcPr>
            <w:tcW w:w="7678" w:type="dxa"/>
          </w:tcPr>
          <w:p w14:paraId="21683A6C" w14:textId="77777777" w:rsidR="00F3760B" w:rsidRDefault="00FE1CB9" w:rsidP="00A20B74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/>
              </w:rPr>
            </w:pPr>
            <w:r w:rsidRPr="001A6892">
              <w:rPr>
                <w:rFonts w:asciiTheme="minorHAnsi" w:hAnsiTheme="minorHAnsi"/>
              </w:rPr>
              <w:t xml:space="preserve">Continue to </w:t>
            </w:r>
            <w:r w:rsidR="00A20B74">
              <w:rPr>
                <w:rFonts w:asciiTheme="minorHAnsi" w:hAnsiTheme="minorHAnsi"/>
              </w:rPr>
              <w:t>ensure staff access high quality CPD so that the impact of Sports Premium funding is sustained and secure for future years.</w:t>
            </w:r>
          </w:p>
          <w:p w14:paraId="3DE38618" w14:textId="77777777" w:rsidR="00F3760B" w:rsidRDefault="006D7A4A" w:rsidP="00A20B74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/>
              </w:rPr>
            </w:pPr>
            <w:r w:rsidRPr="00F3760B">
              <w:rPr>
                <w:rFonts w:asciiTheme="minorHAnsi" w:hAnsiTheme="minorHAnsi"/>
              </w:rPr>
              <w:t xml:space="preserve">Address the impact of COVID-19 on pupils’ health, </w:t>
            </w:r>
            <w:proofErr w:type="gramStart"/>
            <w:r w:rsidRPr="00F3760B">
              <w:rPr>
                <w:rFonts w:asciiTheme="minorHAnsi" w:hAnsiTheme="minorHAnsi"/>
              </w:rPr>
              <w:t>wellbeing</w:t>
            </w:r>
            <w:proofErr w:type="gramEnd"/>
            <w:r w:rsidRPr="00F3760B">
              <w:rPr>
                <w:rFonts w:asciiTheme="minorHAnsi" w:hAnsiTheme="minorHAnsi"/>
              </w:rPr>
              <w:t xml:space="preserve"> and fitness by ensuring high quality physical activity opportunities in place through all PE lessons and during all break and lunchtimes.</w:t>
            </w:r>
          </w:p>
          <w:p w14:paraId="2745379A" w14:textId="77777777" w:rsidR="00F3760B" w:rsidRDefault="00EE08BD" w:rsidP="00A20B74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/>
              </w:rPr>
            </w:pPr>
            <w:r w:rsidRPr="00F3760B">
              <w:rPr>
                <w:rFonts w:asciiTheme="minorHAnsi" w:hAnsiTheme="minorHAnsi"/>
              </w:rPr>
              <w:t>Continued investment in resources</w:t>
            </w:r>
            <w:r w:rsidR="00A9791F" w:rsidRPr="00F3760B">
              <w:rPr>
                <w:rFonts w:asciiTheme="minorHAnsi" w:hAnsiTheme="minorHAnsi"/>
              </w:rPr>
              <w:t xml:space="preserve"> and a PE scheme</w:t>
            </w:r>
            <w:r w:rsidRPr="00F3760B">
              <w:rPr>
                <w:rFonts w:asciiTheme="minorHAnsi" w:hAnsiTheme="minorHAnsi"/>
              </w:rPr>
              <w:t xml:space="preserve"> for the teaching of PE. Maintain a good level of </w:t>
            </w:r>
            <w:proofErr w:type="gramStart"/>
            <w:r w:rsidRPr="00F3760B">
              <w:rPr>
                <w:rFonts w:asciiTheme="minorHAnsi" w:hAnsiTheme="minorHAnsi"/>
              </w:rPr>
              <w:t>high quality</w:t>
            </w:r>
            <w:proofErr w:type="gramEnd"/>
            <w:r w:rsidRPr="00F3760B">
              <w:rPr>
                <w:rFonts w:asciiTheme="minorHAnsi" w:hAnsiTheme="minorHAnsi"/>
              </w:rPr>
              <w:t xml:space="preserve"> equipment whilst broadening the resources so we can offer a wider range of sports</w:t>
            </w:r>
          </w:p>
          <w:p w14:paraId="120BBCB5" w14:textId="77777777" w:rsidR="00F3760B" w:rsidRDefault="00223182" w:rsidP="00A20B74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/>
              </w:rPr>
            </w:pPr>
            <w:r w:rsidRPr="00F3760B">
              <w:rPr>
                <w:rFonts w:asciiTheme="minorHAnsi" w:hAnsiTheme="minorHAnsi"/>
              </w:rPr>
              <w:t>Continued staff training in facilitating active playtimes and purchase of further resources to support this</w:t>
            </w:r>
            <w:r w:rsidR="00A66EDB" w:rsidRPr="00F3760B">
              <w:rPr>
                <w:rFonts w:asciiTheme="minorHAnsi" w:hAnsiTheme="minorHAnsi"/>
              </w:rPr>
              <w:t xml:space="preserve"> including Forest School</w:t>
            </w:r>
          </w:p>
          <w:p w14:paraId="0F2C67F4" w14:textId="77777777" w:rsidR="00F3760B" w:rsidRDefault="00223182" w:rsidP="00A20B74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/>
              </w:rPr>
            </w:pPr>
            <w:r w:rsidRPr="00F3760B">
              <w:rPr>
                <w:rFonts w:asciiTheme="minorHAnsi" w:hAnsiTheme="minorHAnsi"/>
              </w:rPr>
              <w:t>Use Sports Premium to enhance children’s mental health</w:t>
            </w:r>
            <w:r w:rsidR="00A9791F" w:rsidRPr="00F3760B">
              <w:rPr>
                <w:rFonts w:asciiTheme="minorHAnsi" w:hAnsiTheme="minorHAnsi"/>
              </w:rPr>
              <w:t>, increased physical activity</w:t>
            </w:r>
            <w:r w:rsidRPr="00F3760B">
              <w:rPr>
                <w:rFonts w:asciiTheme="minorHAnsi" w:hAnsiTheme="minorHAnsi"/>
              </w:rPr>
              <w:t xml:space="preserve"> and wellbeing</w:t>
            </w:r>
            <w:r w:rsidR="00A9791F" w:rsidRPr="00F3760B">
              <w:rPr>
                <w:rFonts w:asciiTheme="minorHAnsi" w:hAnsiTheme="minorHAnsi"/>
              </w:rPr>
              <w:t xml:space="preserve"> trough Forest School sessions and Outdoor learning.</w:t>
            </w:r>
          </w:p>
          <w:p w14:paraId="275B3A8E" w14:textId="359CC60C" w:rsidR="00D01CD5" w:rsidRPr="00F3760B" w:rsidRDefault="00F3760B" w:rsidP="00A20B74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</w:t>
            </w:r>
            <w:r w:rsidR="00615D2F" w:rsidRPr="00F3760B">
              <w:rPr>
                <w:rFonts w:asciiTheme="minorHAnsi" w:hAnsiTheme="minorHAnsi"/>
              </w:rPr>
              <w:t>ntroduce</w:t>
            </w:r>
            <w:r w:rsidR="00D01CD5" w:rsidRPr="00F3760B">
              <w:rPr>
                <w:rFonts w:asciiTheme="minorHAnsi" w:hAnsiTheme="minorHAnsi"/>
              </w:rPr>
              <w:t xml:space="preserve"> sporting after school clubs </w:t>
            </w:r>
            <w:proofErr w:type="gramStart"/>
            <w:r w:rsidR="00D01CD5" w:rsidRPr="00F3760B">
              <w:rPr>
                <w:rFonts w:asciiTheme="minorHAnsi" w:hAnsiTheme="minorHAnsi"/>
              </w:rPr>
              <w:t>eg</w:t>
            </w:r>
            <w:proofErr w:type="gramEnd"/>
            <w:r w:rsidR="00D01CD5" w:rsidRPr="00F3760B">
              <w:rPr>
                <w:rFonts w:asciiTheme="minorHAnsi" w:hAnsiTheme="minorHAnsi"/>
              </w:rPr>
              <w:t xml:space="preserve"> football, Dance, martial art</w:t>
            </w:r>
          </w:p>
        </w:tc>
      </w:tr>
    </w:tbl>
    <w:p w14:paraId="0DDBAE46" w14:textId="77777777" w:rsidR="00C2051F" w:rsidRPr="001A6892" w:rsidRDefault="00C2051F" w:rsidP="00C2051F">
      <w:pPr>
        <w:pStyle w:val="BodyText"/>
        <w:spacing w:before="5"/>
        <w:rPr>
          <w:sz w:val="22"/>
          <w:szCs w:val="22"/>
        </w:rPr>
      </w:pPr>
    </w:p>
    <w:tbl>
      <w:tblPr>
        <w:tblW w:w="0" w:type="auto"/>
        <w:tblInd w:w="115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72"/>
        <w:gridCol w:w="7716"/>
      </w:tblGrid>
      <w:tr w:rsidR="00C2051F" w:rsidRPr="001A6892" w14:paraId="555DF977" w14:textId="77777777" w:rsidTr="00AF4A11">
        <w:trPr>
          <w:trHeight w:val="400"/>
        </w:trPr>
        <w:tc>
          <w:tcPr>
            <w:tcW w:w="7672" w:type="dxa"/>
            <w:shd w:val="clear" w:color="auto" w:fill="F2F2F2" w:themeFill="background1" w:themeFillShade="F2"/>
          </w:tcPr>
          <w:p w14:paraId="3FB9669B" w14:textId="77777777" w:rsidR="00C2051F" w:rsidRPr="00043C28" w:rsidRDefault="00C2051F" w:rsidP="005625E6">
            <w:pPr>
              <w:pStyle w:val="TableParagraph"/>
              <w:spacing w:before="17"/>
              <w:ind w:left="70"/>
              <w:rPr>
                <w:b/>
                <w:bCs/>
              </w:rPr>
            </w:pPr>
            <w:r w:rsidRPr="00043C28">
              <w:rPr>
                <w:b/>
                <w:bCs/>
                <w:color w:val="231F20"/>
              </w:rPr>
              <w:t>Meeting national curriculum requirements for swimming and water safety</w:t>
            </w:r>
          </w:p>
        </w:tc>
        <w:tc>
          <w:tcPr>
            <w:tcW w:w="7716" w:type="dxa"/>
          </w:tcPr>
          <w:p w14:paraId="46A22478" w14:textId="77777777" w:rsidR="00C2051F" w:rsidRPr="001A6892" w:rsidRDefault="00C2051F" w:rsidP="005625E6">
            <w:pPr>
              <w:pStyle w:val="TableParagraph"/>
              <w:spacing w:before="17"/>
              <w:ind w:left="70"/>
            </w:pPr>
            <w:r w:rsidRPr="001A6892">
              <w:rPr>
                <w:color w:val="231F20"/>
              </w:rPr>
              <w:t xml:space="preserve">Please complete </w:t>
            </w:r>
            <w:proofErr w:type="gramStart"/>
            <w:r w:rsidRPr="001A6892">
              <w:rPr>
                <w:color w:val="231F20"/>
              </w:rPr>
              <w:t>all of</w:t>
            </w:r>
            <w:proofErr w:type="gramEnd"/>
            <w:r w:rsidRPr="001A6892">
              <w:rPr>
                <w:color w:val="231F20"/>
              </w:rPr>
              <w:t xml:space="preserve"> the below</w:t>
            </w:r>
            <w:r w:rsidR="001F4450" w:rsidRPr="001A6892">
              <w:rPr>
                <w:color w:val="231F20"/>
              </w:rPr>
              <w:t>*</w:t>
            </w:r>
            <w:r w:rsidRPr="001A6892">
              <w:rPr>
                <w:color w:val="231F20"/>
              </w:rPr>
              <w:t>:</w:t>
            </w:r>
          </w:p>
        </w:tc>
      </w:tr>
      <w:tr w:rsidR="00043C28" w:rsidRPr="001A6892" w14:paraId="3BA98E29" w14:textId="77777777" w:rsidTr="00AF4A11">
        <w:trPr>
          <w:trHeight w:val="680"/>
        </w:trPr>
        <w:tc>
          <w:tcPr>
            <w:tcW w:w="7672" w:type="dxa"/>
            <w:shd w:val="clear" w:color="auto" w:fill="F2F2F2" w:themeFill="background1" w:themeFillShade="F2"/>
          </w:tcPr>
          <w:p w14:paraId="11383D53" w14:textId="77777777" w:rsidR="00043C28" w:rsidRPr="00043C28" w:rsidRDefault="00043C28" w:rsidP="00750D9E">
            <w:pPr>
              <w:pStyle w:val="TableParagraph"/>
              <w:spacing w:before="23" w:line="235" w:lineRule="auto"/>
              <w:ind w:left="70" w:right="8"/>
              <w:rPr>
                <w:b/>
                <w:bCs/>
              </w:rPr>
            </w:pPr>
            <w:r w:rsidRPr="00043C28">
              <w:rPr>
                <w:b/>
                <w:bCs/>
                <w:color w:val="231F20"/>
              </w:rPr>
              <w:t xml:space="preserve">What percentage of your </w:t>
            </w:r>
            <w:r w:rsidRPr="00043C28">
              <w:rPr>
                <w:b/>
                <w:bCs/>
                <w:color w:val="231F20"/>
                <w:spacing w:val="-5"/>
              </w:rPr>
              <w:t>current Year 6 cohort</w:t>
            </w:r>
            <w:r w:rsidRPr="00043C28">
              <w:rPr>
                <w:b/>
                <w:bCs/>
                <w:color w:val="231F20"/>
              </w:rPr>
              <w:t xml:space="preserve"> swim </w:t>
            </w:r>
            <w:r w:rsidRPr="00043C28">
              <w:rPr>
                <w:b/>
                <w:bCs/>
                <w:color w:val="231F20"/>
                <w:spacing w:val="-3"/>
              </w:rPr>
              <w:t xml:space="preserve">competently, </w:t>
            </w:r>
            <w:proofErr w:type="gramStart"/>
            <w:r w:rsidRPr="00043C28">
              <w:rPr>
                <w:b/>
                <w:bCs/>
                <w:color w:val="231F20"/>
              </w:rPr>
              <w:t>confidently</w:t>
            </w:r>
            <w:proofErr w:type="gramEnd"/>
            <w:r w:rsidRPr="00043C28">
              <w:rPr>
                <w:b/>
                <w:bCs/>
                <w:color w:val="231F20"/>
              </w:rPr>
              <w:t xml:space="preserve"> and proficiently over a distance of at least 25 metres?</w:t>
            </w:r>
          </w:p>
        </w:tc>
        <w:tc>
          <w:tcPr>
            <w:tcW w:w="7716" w:type="dxa"/>
            <w:vMerge w:val="restart"/>
          </w:tcPr>
          <w:p w14:paraId="62217471" w14:textId="62DFC219" w:rsidR="00043C28" w:rsidRDefault="00043C28" w:rsidP="005625E6">
            <w:pPr>
              <w:pStyle w:val="TableParagraph"/>
              <w:spacing w:before="17"/>
              <w:ind w:left="70"/>
            </w:pPr>
            <w:r>
              <w:t>n/a</w:t>
            </w:r>
          </w:p>
          <w:p w14:paraId="2B92F8C3" w14:textId="77777777" w:rsidR="00043C28" w:rsidRDefault="00043C28" w:rsidP="005625E6">
            <w:pPr>
              <w:pStyle w:val="TableParagraph"/>
              <w:spacing w:before="17"/>
              <w:ind w:left="70"/>
            </w:pPr>
          </w:p>
          <w:p w14:paraId="35954CA1" w14:textId="7CCCCA12" w:rsidR="00043C28" w:rsidRPr="007A05C1" w:rsidRDefault="00043C28" w:rsidP="00043C28">
            <w:pPr>
              <w:pStyle w:val="TableParagraph"/>
              <w:spacing w:before="17"/>
              <w:ind w:left="70"/>
            </w:pPr>
            <w:r w:rsidRPr="007A05C1">
              <w:t>This will b</w:t>
            </w:r>
            <w:r>
              <w:t>e reported in 2026 when we have Year 6</w:t>
            </w:r>
          </w:p>
        </w:tc>
      </w:tr>
      <w:tr w:rsidR="00043C28" w:rsidRPr="001A6892" w14:paraId="6DACA523" w14:textId="77777777" w:rsidTr="00AF4A11">
        <w:trPr>
          <w:trHeight w:val="682"/>
        </w:trPr>
        <w:tc>
          <w:tcPr>
            <w:tcW w:w="7672" w:type="dxa"/>
            <w:shd w:val="clear" w:color="auto" w:fill="F2F2F2" w:themeFill="background1" w:themeFillShade="F2"/>
          </w:tcPr>
          <w:p w14:paraId="72BF9448" w14:textId="77777777" w:rsidR="00043C28" w:rsidRPr="00043C28" w:rsidRDefault="00043C28" w:rsidP="00750D9E">
            <w:pPr>
              <w:pStyle w:val="TableParagraph"/>
              <w:spacing w:before="23" w:line="235" w:lineRule="auto"/>
              <w:ind w:left="70" w:right="591"/>
              <w:rPr>
                <w:b/>
                <w:bCs/>
              </w:rPr>
            </w:pPr>
            <w:r w:rsidRPr="00043C28">
              <w:rPr>
                <w:b/>
                <w:bCs/>
                <w:color w:val="231F20"/>
              </w:rPr>
              <w:t xml:space="preserve">What percentage of your </w:t>
            </w:r>
            <w:r w:rsidRPr="00043C28">
              <w:rPr>
                <w:b/>
                <w:bCs/>
                <w:color w:val="231F20"/>
                <w:spacing w:val="-5"/>
              </w:rPr>
              <w:t>current Year 6 cohort</w:t>
            </w:r>
            <w:r w:rsidRPr="00043C28">
              <w:rPr>
                <w:b/>
                <w:bCs/>
                <w:color w:val="231F20"/>
              </w:rPr>
              <w:t xml:space="preserve"> use a range of </w:t>
            </w:r>
            <w:r w:rsidRPr="00043C28">
              <w:rPr>
                <w:b/>
                <w:bCs/>
                <w:color w:val="231F20"/>
                <w:spacing w:val="-3"/>
              </w:rPr>
              <w:t xml:space="preserve">strokes </w:t>
            </w:r>
            <w:r w:rsidRPr="00043C28">
              <w:rPr>
                <w:b/>
                <w:bCs/>
                <w:color w:val="231F20"/>
              </w:rPr>
              <w:t xml:space="preserve">effectively [for example, front crawl, </w:t>
            </w:r>
            <w:proofErr w:type="gramStart"/>
            <w:r w:rsidRPr="00043C28">
              <w:rPr>
                <w:b/>
                <w:bCs/>
                <w:color w:val="231F20"/>
                <w:spacing w:val="-3"/>
              </w:rPr>
              <w:t>backstroke</w:t>
            </w:r>
            <w:proofErr w:type="gramEnd"/>
            <w:r w:rsidRPr="00043C28">
              <w:rPr>
                <w:b/>
                <w:bCs/>
                <w:color w:val="231F20"/>
                <w:spacing w:val="-3"/>
              </w:rPr>
              <w:t xml:space="preserve"> </w:t>
            </w:r>
            <w:r w:rsidRPr="00043C28">
              <w:rPr>
                <w:b/>
                <w:bCs/>
                <w:color w:val="231F20"/>
              </w:rPr>
              <w:t>and breaststroke]?</w:t>
            </w:r>
          </w:p>
        </w:tc>
        <w:tc>
          <w:tcPr>
            <w:tcW w:w="7716" w:type="dxa"/>
            <w:vMerge/>
          </w:tcPr>
          <w:p w14:paraId="3AA882BF" w14:textId="3CDDB8E5" w:rsidR="00043C28" w:rsidRPr="001A6892" w:rsidRDefault="00043C28" w:rsidP="005625E6">
            <w:pPr>
              <w:pStyle w:val="TableParagraph"/>
              <w:spacing w:before="17"/>
              <w:ind w:left="70"/>
            </w:pPr>
          </w:p>
        </w:tc>
      </w:tr>
      <w:tr w:rsidR="00043C28" w:rsidRPr="001A6892" w14:paraId="6B5AE55A" w14:textId="77777777" w:rsidTr="00AF4A11">
        <w:trPr>
          <w:trHeight w:val="672"/>
        </w:trPr>
        <w:tc>
          <w:tcPr>
            <w:tcW w:w="7672" w:type="dxa"/>
            <w:shd w:val="clear" w:color="auto" w:fill="F2F2F2" w:themeFill="background1" w:themeFillShade="F2"/>
          </w:tcPr>
          <w:p w14:paraId="1348220F" w14:textId="77777777" w:rsidR="00043C28" w:rsidRPr="00043C28" w:rsidRDefault="00043C28" w:rsidP="00750D9E">
            <w:pPr>
              <w:pStyle w:val="TableParagraph"/>
              <w:spacing w:before="23" w:line="235" w:lineRule="auto"/>
              <w:ind w:left="70" w:right="517"/>
              <w:rPr>
                <w:b/>
                <w:bCs/>
              </w:rPr>
            </w:pPr>
            <w:r w:rsidRPr="00043C28">
              <w:rPr>
                <w:b/>
                <w:bCs/>
                <w:color w:val="231F20"/>
              </w:rPr>
              <w:t xml:space="preserve">What percentage of your </w:t>
            </w:r>
            <w:r w:rsidRPr="00043C28">
              <w:rPr>
                <w:b/>
                <w:bCs/>
                <w:color w:val="231F20"/>
                <w:spacing w:val="-5"/>
              </w:rPr>
              <w:t>current Year 6 cohort</w:t>
            </w:r>
            <w:r w:rsidRPr="00043C28">
              <w:rPr>
                <w:b/>
                <w:bCs/>
                <w:color w:val="231F20"/>
              </w:rPr>
              <w:t xml:space="preserve"> perform </w:t>
            </w:r>
            <w:r w:rsidRPr="00043C28">
              <w:rPr>
                <w:b/>
                <w:bCs/>
                <w:color w:val="231F20"/>
                <w:spacing w:val="-3"/>
              </w:rPr>
              <w:t xml:space="preserve">safe </w:t>
            </w:r>
            <w:r w:rsidRPr="00043C28">
              <w:rPr>
                <w:b/>
                <w:bCs/>
                <w:color w:val="231F20"/>
              </w:rPr>
              <w:t>self-rescue in different water-based situations?</w:t>
            </w:r>
          </w:p>
        </w:tc>
        <w:tc>
          <w:tcPr>
            <w:tcW w:w="7716" w:type="dxa"/>
            <w:vMerge/>
          </w:tcPr>
          <w:p w14:paraId="514F541E" w14:textId="450F625C" w:rsidR="00043C28" w:rsidRPr="001A6892" w:rsidRDefault="00043C28" w:rsidP="005625E6">
            <w:pPr>
              <w:pStyle w:val="TableParagraph"/>
              <w:spacing w:before="17"/>
              <w:ind w:left="70"/>
            </w:pPr>
          </w:p>
        </w:tc>
      </w:tr>
      <w:tr w:rsidR="00C2051F" w:rsidRPr="001A6892" w14:paraId="6AF9B952" w14:textId="77777777" w:rsidTr="00AF4A11">
        <w:trPr>
          <w:trHeight w:val="122"/>
        </w:trPr>
        <w:tc>
          <w:tcPr>
            <w:tcW w:w="7672" w:type="dxa"/>
            <w:shd w:val="clear" w:color="auto" w:fill="F2F2F2" w:themeFill="background1" w:themeFillShade="F2"/>
          </w:tcPr>
          <w:p w14:paraId="191DA176" w14:textId="77777777" w:rsidR="00C2051F" w:rsidRPr="00043C28" w:rsidRDefault="00C2051F" w:rsidP="005625E6">
            <w:pPr>
              <w:pStyle w:val="TableParagraph"/>
              <w:spacing w:before="23" w:line="235" w:lineRule="auto"/>
              <w:ind w:left="70" w:right="273"/>
              <w:jc w:val="both"/>
              <w:rPr>
                <w:b/>
                <w:bCs/>
              </w:rPr>
            </w:pPr>
            <w:r w:rsidRPr="00043C28">
              <w:rPr>
                <w:b/>
                <w:bCs/>
                <w:color w:val="231F20"/>
              </w:rPr>
              <w:t>Schools</w:t>
            </w:r>
            <w:r w:rsidRPr="00043C28">
              <w:rPr>
                <w:b/>
                <w:bCs/>
                <w:color w:val="231F20"/>
                <w:spacing w:val="-5"/>
              </w:rPr>
              <w:t xml:space="preserve"> </w:t>
            </w:r>
            <w:r w:rsidRPr="00043C28">
              <w:rPr>
                <w:b/>
                <w:bCs/>
                <w:color w:val="231F20"/>
              </w:rPr>
              <w:t>can</w:t>
            </w:r>
            <w:r w:rsidRPr="00043C28">
              <w:rPr>
                <w:b/>
                <w:bCs/>
                <w:color w:val="231F20"/>
                <w:spacing w:val="-5"/>
              </w:rPr>
              <w:t xml:space="preserve"> </w:t>
            </w:r>
            <w:r w:rsidRPr="00043C28">
              <w:rPr>
                <w:b/>
                <w:bCs/>
                <w:color w:val="231F20"/>
              </w:rPr>
              <w:t>choose</w:t>
            </w:r>
            <w:r w:rsidRPr="00043C28">
              <w:rPr>
                <w:b/>
                <w:bCs/>
                <w:color w:val="231F20"/>
                <w:spacing w:val="-4"/>
              </w:rPr>
              <w:t xml:space="preserve"> </w:t>
            </w:r>
            <w:r w:rsidRPr="00043C28">
              <w:rPr>
                <w:b/>
                <w:bCs/>
                <w:color w:val="231F20"/>
              </w:rPr>
              <w:t>to</w:t>
            </w:r>
            <w:r w:rsidRPr="00043C28">
              <w:rPr>
                <w:b/>
                <w:bCs/>
                <w:color w:val="231F20"/>
                <w:spacing w:val="-5"/>
              </w:rPr>
              <w:t xml:space="preserve"> </w:t>
            </w:r>
            <w:r w:rsidRPr="00043C28">
              <w:rPr>
                <w:b/>
                <w:bCs/>
                <w:color w:val="231F20"/>
              </w:rPr>
              <w:t>use</w:t>
            </w:r>
            <w:r w:rsidRPr="00043C28">
              <w:rPr>
                <w:b/>
                <w:bCs/>
                <w:color w:val="231F20"/>
                <w:spacing w:val="-5"/>
              </w:rPr>
              <w:t xml:space="preserve"> </w:t>
            </w:r>
            <w:r w:rsidRPr="00043C28">
              <w:rPr>
                <w:b/>
                <w:bCs/>
                <w:color w:val="231F20"/>
              </w:rPr>
              <w:t>the</w:t>
            </w:r>
            <w:r w:rsidRPr="00043C28">
              <w:rPr>
                <w:b/>
                <w:bCs/>
                <w:color w:val="231F20"/>
                <w:spacing w:val="-4"/>
              </w:rPr>
              <w:t xml:space="preserve"> </w:t>
            </w:r>
            <w:r w:rsidRPr="00043C28">
              <w:rPr>
                <w:b/>
                <w:bCs/>
                <w:color w:val="231F20"/>
              </w:rPr>
              <w:t>Primary</w:t>
            </w:r>
            <w:r w:rsidRPr="00043C28">
              <w:rPr>
                <w:b/>
                <w:bCs/>
                <w:color w:val="231F20"/>
                <w:spacing w:val="-4"/>
              </w:rPr>
              <w:t xml:space="preserve"> </w:t>
            </w:r>
            <w:r w:rsidRPr="00043C28">
              <w:rPr>
                <w:b/>
                <w:bCs/>
                <w:color w:val="231F20"/>
              </w:rPr>
              <w:t>PE</w:t>
            </w:r>
            <w:r w:rsidRPr="00043C28">
              <w:rPr>
                <w:b/>
                <w:bCs/>
                <w:color w:val="231F20"/>
                <w:spacing w:val="-4"/>
              </w:rPr>
              <w:t xml:space="preserve"> </w:t>
            </w:r>
            <w:r w:rsidRPr="00043C28">
              <w:rPr>
                <w:b/>
                <w:bCs/>
                <w:color w:val="231F20"/>
              </w:rPr>
              <w:t>and</w:t>
            </w:r>
            <w:r w:rsidRPr="00043C28">
              <w:rPr>
                <w:b/>
                <w:bCs/>
                <w:color w:val="231F20"/>
                <w:spacing w:val="-5"/>
              </w:rPr>
              <w:t xml:space="preserve"> </w:t>
            </w:r>
            <w:r w:rsidRPr="00043C28">
              <w:rPr>
                <w:b/>
                <w:bCs/>
                <w:color w:val="231F20"/>
              </w:rPr>
              <w:t>Sport</w:t>
            </w:r>
            <w:r w:rsidRPr="00043C28">
              <w:rPr>
                <w:b/>
                <w:bCs/>
                <w:color w:val="231F20"/>
                <w:spacing w:val="-5"/>
              </w:rPr>
              <w:t xml:space="preserve"> </w:t>
            </w:r>
            <w:r w:rsidRPr="00043C28">
              <w:rPr>
                <w:b/>
                <w:bCs/>
                <w:color w:val="231F20"/>
              </w:rPr>
              <w:t>Premium</w:t>
            </w:r>
            <w:r w:rsidRPr="00043C28">
              <w:rPr>
                <w:b/>
                <w:bCs/>
                <w:color w:val="231F20"/>
                <w:spacing w:val="-4"/>
              </w:rPr>
              <w:t xml:space="preserve"> </w:t>
            </w:r>
            <w:r w:rsidRPr="00043C28">
              <w:rPr>
                <w:b/>
                <w:bCs/>
                <w:color w:val="231F20"/>
              </w:rPr>
              <w:t>to</w:t>
            </w:r>
            <w:r w:rsidRPr="00043C28">
              <w:rPr>
                <w:b/>
                <w:bCs/>
                <w:color w:val="231F20"/>
                <w:spacing w:val="-5"/>
              </w:rPr>
              <w:t xml:space="preserve"> </w:t>
            </w:r>
            <w:r w:rsidRPr="00043C28">
              <w:rPr>
                <w:b/>
                <w:bCs/>
                <w:color w:val="231F20"/>
              </w:rPr>
              <w:t>provide</w:t>
            </w:r>
            <w:r w:rsidRPr="00043C28">
              <w:rPr>
                <w:b/>
                <w:bCs/>
                <w:color w:val="231F20"/>
                <w:spacing w:val="-4"/>
              </w:rPr>
              <w:t xml:space="preserve"> </w:t>
            </w:r>
            <w:r w:rsidRPr="00043C28">
              <w:rPr>
                <w:b/>
                <w:bCs/>
                <w:color w:val="231F20"/>
              </w:rPr>
              <w:t>additional</w:t>
            </w:r>
            <w:r w:rsidRPr="00043C28">
              <w:rPr>
                <w:b/>
                <w:bCs/>
                <w:color w:val="231F20"/>
                <w:spacing w:val="-5"/>
              </w:rPr>
              <w:t xml:space="preserve"> </w:t>
            </w:r>
            <w:r w:rsidRPr="00043C28">
              <w:rPr>
                <w:b/>
                <w:bCs/>
                <w:color w:val="231F20"/>
              </w:rPr>
              <w:t>provision</w:t>
            </w:r>
            <w:r w:rsidRPr="00043C28">
              <w:rPr>
                <w:b/>
                <w:bCs/>
                <w:color w:val="231F20"/>
                <w:spacing w:val="-4"/>
              </w:rPr>
              <w:t xml:space="preserve"> </w:t>
            </w:r>
            <w:r w:rsidRPr="00043C28">
              <w:rPr>
                <w:b/>
                <w:bCs/>
                <w:color w:val="231F20"/>
                <w:spacing w:val="-3"/>
              </w:rPr>
              <w:t>for</w:t>
            </w:r>
            <w:r w:rsidRPr="00043C28">
              <w:rPr>
                <w:b/>
                <w:bCs/>
                <w:color w:val="231F20"/>
                <w:spacing w:val="-5"/>
              </w:rPr>
              <w:t xml:space="preserve"> </w:t>
            </w:r>
            <w:proofErr w:type="gramStart"/>
            <w:r w:rsidRPr="00043C28">
              <w:rPr>
                <w:b/>
                <w:bCs/>
                <w:color w:val="231F20"/>
              </w:rPr>
              <w:t>swimming</w:t>
            </w:r>
            <w:proofErr w:type="gramEnd"/>
            <w:r w:rsidRPr="00043C28">
              <w:rPr>
                <w:b/>
                <w:bCs/>
                <w:color w:val="231F20"/>
              </w:rPr>
              <w:t xml:space="preserve"> but this must be </w:t>
            </w:r>
            <w:r w:rsidRPr="00043C28">
              <w:rPr>
                <w:b/>
                <w:bCs/>
                <w:color w:val="231F20"/>
                <w:spacing w:val="-3"/>
              </w:rPr>
              <w:t xml:space="preserve">for </w:t>
            </w:r>
            <w:r w:rsidRPr="00043C28">
              <w:rPr>
                <w:b/>
                <w:bCs/>
                <w:color w:val="231F20"/>
              </w:rPr>
              <w:t xml:space="preserve">activity over and above the national curriculum requirements. </w:t>
            </w:r>
            <w:r w:rsidRPr="00043C28">
              <w:rPr>
                <w:b/>
                <w:bCs/>
                <w:color w:val="231F20"/>
                <w:spacing w:val="-3"/>
              </w:rPr>
              <w:t xml:space="preserve">Have </w:t>
            </w:r>
            <w:r w:rsidRPr="00043C28">
              <w:rPr>
                <w:b/>
                <w:bCs/>
                <w:color w:val="231F20"/>
              </w:rPr>
              <w:t xml:space="preserve">you used it in this </w:t>
            </w:r>
            <w:r w:rsidRPr="00043C28">
              <w:rPr>
                <w:b/>
                <w:bCs/>
                <w:color w:val="231F20"/>
                <w:spacing w:val="-3"/>
              </w:rPr>
              <w:t>way?</w:t>
            </w:r>
          </w:p>
        </w:tc>
        <w:tc>
          <w:tcPr>
            <w:tcW w:w="7716" w:type="dxa"/>
          </w:tcPr>
          <w:p w14:paraId="32791A7B" w14:textId="3793A206" w:rsidR="00A20B74" w:rsidRPr="001A6892" w:rsidRDefault="00A9791F" w:rsidP="005625E6">
            <w:pPr>
              <w:pStyle w:val="TableParagraph"/>
              <w:spacing w:before="17"/>
              <w:ind w:left="70"/>
            </w:pPr>
            <w:r>
              <w:rPr>
                <w:color w:val="231F20"/>
              </w:rPr>
              <w:t xml:space="preserve">We plan to offer swimming lessons to </w:t>
            </w:r>
            <w:r w:rsidR="00043C28">
              <w:rPr>
                <w:color w:val="231F20"/>
              </w:rPr>
              <w:t>KS2 pupils in 2023-24. TBC.</w:t>
            </w:r>
          </w:p>
        </w:tc>
      </w:tr>
      <w:tr w:rsidR="00C2051F" w:rsidRPr="001A6892" w14:paraId="16304FFD" w14:textId="77777777" w:rsidTr="005625E6">
        <w:trPr>
          <w:trHeight w:val="100"/>
        </w:trPr>
        <w:tc>
          <w:tcPr>
            <w:tcW w:w="15388" w:type="dxa"/>
            <w:gridSpan w:val="2"/>
            <w:tcBorders>
              <w:left w:val="nil"/>
              <w:bottom w:val="nil"/>
              <w:right w:val="nil"/>
            </w:tcBorders>
          </w:tcPr>
          <w:p w14:paraId="09477A6D" w14:textId="77777777" w:rsidR="00C2051F" w:rsidRPr="001A6892" w:rsidRDefault="00C2051F" w:rsidP="005625E6">
            <w:pPr>
              <w:pStyle w:val="TableParagraph"/>
              <w:rPr>
                <w:rFonts w:ascii="Times New Roman"/>
              </w:rPr>
            </w:pPr>
          </w:p>
        </w:tc>
      </w:tr>
    </w:tbl>
    <w:p w14:paraId="56794CB7" w14:textId="77777777" w:rsidR="00C2051F" w:rsidRPr="001A6892" w:rsidRDefault="00C2051F" w:rsidP="001F4450">
      <w:pPr>
        <w:rPr>
          <w:rFonts w:ascii="Times New Roman"/>
        </w:rPr>
        <w:sectPr w:rsidR="00C2051F" w:rsidRPr="001A6892">
          <w:footerReference w:type="default" r:id="rId12"/>
          <w:pgSz w:w="16840" w:h="11910" w:orient="landscape"/>
          <w:pgMar w:top="720" w:right="0" w:bottom="540" w:left="600" w:header="0" w:footer="360" w:gutter="0"/>
          <w:cols w:space="720"/>
        </w:sectPr>
      </w:pPr>
    </w:p>
    <w:p w14:paraId="0680DDFA" w14:textId="77777777" w:rsidR="00902903" w:rsidRPr="001A6892" w:rsidRDefault="00200BC5" w:rsidP="006A4EF9">
      <w:pPr>
        <w:pStyle w:val="BodyText"/>
        <w:rPr>
          <w:sz w:val="22"/>
          <w:szCs w:val="22"/>
        </w:rPr>
      </w:pPr>
      <w:r w:rsidRPr="001A6892">
        <w:rPr>
          <w:noProof/>
          <w:sz w:val="22"/>
          <w:szCs w:val="22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AB03003" wp14:editId="242E8A81">
                <wp:simplePos x="0" y="0"/>
                <wp:positionH relativeFrom="page">
                  <wp:posOffset>0</wp:posOffset>
                </wp:positionH>
                <wp:positionV relativeFrom="page">
                  <wp:posOffset>269875</wp:posOffset>
                </wp:positionV>
                <wp:extent cx="1270" cy="773430"/>
                <wp:effectExtent l="0" t="3175" r="0" b="4445"/>
                <wp:wrapNone/>
                <wp:docPr id="44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773430"/>
                        </a:xfrm>
                        <a:custGeom>
                          <a:avLst/>
                          <a:gdLst>
                            <a:gd name="T0" fmla="+- 0 1643 425"/>
                            <a:gd name="T1" fmla="*/ 1643 h 1218"/>
                            <a:gd name="T2" fmla="+- 0 425 425"/>
                            <a:gd name="T3" fmla="*/ 425 h 1218"/>
                            <a:gd name="T4" fmla="+- 0 1643 425"/>
                            <a:gd name="T5" fmla="*/ 1643 h 1218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  <a:cxn ang="0">
                              <a:pos x="0" y="T5"/>
                            </a:cxn>
                          </a:cxnLst>
                          <a:rect l="0" t="0" r="r" b="b"/>
                          <a:pathLst>
                            <a:path h="1218">
                              <a:moveTo>
                                <a:pt x="0" y="1218"/>
                              </a:moveTo>
                              <a:lnTo>
                                <a:pt x="0" y="0"/>
                              </a:lnTo>
                              <a:lnTo>
                                <a:pt x="0" y="12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442EE6" id="Freeform 28" o:spid="_x0000_s1026" style="position:absolute;margin-left:0;margin-top:21.25pt;width:.1pt;height:60.9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70,1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" path="m,1218l,,,1218xe" fillcolor="#0057a0" stroked="f">
                <v:path arrowok="t" o:connecttype="custom" o:connectlocs="0,1043305;0,269875;0,1043305" o:connectangles="0,0,0"/>
                <w10:wrap anchorx="page" anchory="page"/>
              </v:shape>
            </w:pict>
          </mc:Fallback>
        </mc:AlternateContent>
      </w:r>
    </w:p>
    <w:tbl>
      <w:tblPr>
        <w:tblW w:w="14863" w:type="dxa"/>
        <w:tblInd w:w="72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0"/>
        <w:gridCol w:w="3600"/>
        <w:gridCol w:w="1616"/>
        <w:gridCol w:w="3307"/>
        <w:gridCol w:w="2620"/>
      </w:tblGrid>
      <w:tr w:rsidR="006844D7" w:rsidRPr="001A6892" w14:paraId="71CCDE97" w14:textId="77777777" w:rsidTr="006844D7">
        <w:trPr>
          <w:trHeight w:val="380"/>
        </w:trPr>
        <w:tc>
          <w:tcPr>
            <w:tcW w:w="3720" w:type="dxa"/>
          </w:tcPr>
          <w:p w14:paraId="18D07CF7" w14:textId="73B5FEDC" w:rsidR="006844D7" w:rsidRPr="001A6892" w:rsidRDefault="006844D7" w:rsidP="006D7A4A">
            <w:pPr>
              <w:pStyle w:val="TableParagraph"/>
              <w:spacing w:before="21"/>
              <w:ind w:left="70"/>
            </w:pPr>
            <w:r w:rsidRPr="001A6892">
              <w:rPr>
                <w:b/>
                <w:color w:val="231F20"/>
              </w:rPr>
              <w:t xml:space="preserve">Academic Year: </w:t>
            </w:r>
            <w:r>
              <w:rPr>
                <w:color w:val="231F20"/>
              </w:rPr>
              <w:t>202</w:t>
            </w:r>
            <w:r w:rsidR="00F96D0E">
              <w:rPr>
                <w:color w:val="231F20"/>
              </w:rPr>
              <w:t>2</w:t>
            </w:r>
            <w:r w:rsidR="00615D2F">
              <w:rPr>
                <w:color w:val="231F20"/>
              </w:rPr>
              <w:t>/2</w:t>
            </w:r>
            <w:r w:rsidR="00F96D0E">
              <w:rPr>
                <w:color w:val="231F20"/>
              </w:rPr>
              <w:t>3</w:t>
            </w:r>
          </w:p>
        </w:tc>
        <w:tc>
          <w:tcPr>
            <w:tcW w:w="3600" w:type="dxa"/>
          </w:tcPr>
          <w:p w14:paraId="47C0C521" w14:textId="02E5C712" w:rsidR="00027EBE" w:rsidRDefault="006844D7" w:rsidP="00F96D0E">
            <w:pPr>
              <w:pStyle w:val="TableParagraph"/>
              <w:spacing w:before="21"/>
              <w:ind w:left="70"/>
              <w:rPr>
                <w:b/>
                <w:color w:val="231F20"/>
              </w:rPr>
            </w:pPr>
            <w:r w:rsidRPr="001A6892">
              <w:rPr>
                <w:b/>
                <w:color w:val="231F20"/>
              </w:rPr>
              <w:t>Total fund allocate</w:t>
            </w:r>
            <w:r w:rsidR="00A9791F">
              <w:rPr>
                <w:b/>
                <w:color w:val="231F20"/>
              </w:rPr>
              <w:t xml:space="preserve">d: </w:t>
            </w:r>
            <w:r w:rsidR="00A9791F" w:rsidRPr="00F3760B">
              <w:rPr>
                <w:b/>
                <w:color w:val="231F20"/>
                <w:highlight w:val="yellow"/>
              </w:rPr>
              <w:t>16,000</w:t>
            </w:r>
          </w:p>
          <w:p w14:paraId="7C5F8917" w14:textId="5A858E2D" w:rsidR="004156F5" w:rsidRPr="00F96D0E" w:rsidRDefault="009505B4" w:rsidP="00F96D0E">
            <w:pPr>
              <w:pStyle w:val="TableParagraph"/>
              <w:spacing w:before="21"/>
              <w:ind w:left="70"/>
              <w:rPr>
                <w:b/>
                <w:color w:val="231F20"/>
              </w:rPr>
            </w:pPr>
            <w:r>
              <w:rPr>
                <w:b/>
                <w:color w:val="231F20"/>
              </w:rPr>
              <w:t>Total Fund spent: 15.349</w:t>
            </w:r>
          </w:p>
          <w:p w14:paraId="49CD8B71" w14:textId="77777777" w:rsidR="006844D7" w:rsidRPr="001A6892" w:rsidRDefault="006844D7" w:rsidP="00B93118">
            <w:pPr>
              <w:pStyle w:val="TableParagraph"/>
              <w:spacing w:before="21"/>
            </w:pPr>
          </w:p>
        </w:tc>
        <w:tc>
          <w:tcPr>
            <w:tcW w:w="4923" w:type="dxa"/>
            <w:gridSpan w:val="2"/>
            <w:vMerge w:val="restart"/>
          </w:tcPr>
          <w:p w14:paraId="6D6B463D" w14:textId="11557E16" w:rsidR="006844D7" w:rsidRDefault="006844D7" w:rsidP="006D7A4A">
            <w:pPr>
              <w:pStyle w:val="TableParagraph"/>
              <w:spacing w:before="21"/>
              <w:ind w:left="70"/>
              <w:rPr>
                <w:b/>
                <w:color w:val="231F20"/>
              </w:rPr>
            </w:pPr>
            <w:r w:rsidRPr="001A6892">
              <w:rPr>
                <w:b/>
                <w:color w:val="231F20"/>
              </w:rPr>
              <w:t xml:space="preserve">Date Updated: </w:t>
            </w:r>
            <w:r w:rsidR="00615D2F">
              <w:rPr>
                <w:b/>
                <w:color w:val="231F20"/>
              </w:rPr>
              <w:t>July 202</w:t>
            </w:r>
            <w:r w:rsidR="00AF4A11">
              <w:rPr>
                <w:b/>
                <w:color w:val="231F20"/>
              </w:rPr>
              <w:t>3</w:t>
            </w:r>
          </w:p>
          <w:p w14:paraId="47728A58" w14:textId="3C429250" w:rsidR="0041794C" w:rsidRPr="001A6892" w:rsidRDefault="0041794C" w:rsidP="006D7A4A">
            <w:pPr>
              <w:pStyle w:val="TableParagraph"/>
              <w:spacing w:before="21"/>
              <w:ind w:left="70"/>
              <w:rPr>
                <w:b/>
              </w:rPr>
            </w:pPr>
          </w:p>
        </w:tc>
        <w:tc>
          <w:tcPr>
            <w:tcW w:w="2620" w:type="dxa"/>
            <w:tcBorders>
              <w:top w:val="nil"/>
              <w:bottom w:val="nil"/>
              <w:right w:val="nil"/>
            </w:tcBorders>
          </w:tcPr>
          <w:p w14:paraId="1032394C" w14:textId="77777777" w:rsidR="006844D7" w:rsidRPr="001A6892" w:rsidRDefault="006844D7" w:rsidP="005625E6">
            <w:pPr>
              <w:pStyle w:val="TableParagraph"/>
              <w:rPr>
                <w:rFonts w:ascii="Times New Roman"/>
              </w:rPr>
            </w:pPr>
          </w:p>
        </w:tc>
      </w:tr>
      <w:tr w:rsidR="006844D7" w:rsidRPr="001A6892" w14:paraId="48BFEB8A" w14:textId="77777777" w:rsidTr="006844D7">
        <w:trPr>
          <w:trHeight w:val="380"/>
        </w:trPr>
        <w:tc>
          <w:tcPr>
            <w:tcW w:w="3720" w:type="dxa"/>
          </w:tcPr>
          <w:p w14:paraId="5B8439B8" w14:textId="073FEB1D" w:rsidR="006844D7" w:rsidRPr="006844D7" w:rsidRDefault="006844D7" w:rsidP="006D7A4A">
            <w:pPr>
              <w:pStyle w:val="TableParagraph"/>
              <w:spacing w:before="21"/>
              <w:ind w:left="70"/>
              <w:rPr>
                <w:color w:val="231F20"/>
              </w:rPr>
            </w:pPr>
            <w:r>
              <w:rPr>
                <w:b/>
                <w:color w:val="231F20"/>
              </w:rPr>
              <w:t xml:space="preserve">Academic Year: </w:t>
            </w:r>
            <w:r>
              <w:rPr>
                <w:color w:val="231F20"/>
              </w:rPr>
              <w:t>20</w:t>
            </w:r>
            <w:r w:rsidR="00615D2F">
              <w:rPr>
                <w:color w:val="231F20"/>
              </w:rPr>
              <w:t>2</w:t>
            </w:r>
            <w:r w:rsidR="00F96D0E">
              <w:rPr>
                <w:color w:val="231F20"/>
              </w:rPr>
              <w:t>1/22</w:t>
            </w:r>
          </w:p>
        </w:tc>
        <w:tc>
          <w:tcPr>
            <w:tcW w:w="3600" w:type="dxa"/>
          </w:tcPr>
          <w:p w14:paraId="7AA73336" w14:textId="1CD210A2" w:rsidR="006844D7" w:rsidRPr="0041794C" w:rsidRDefault="00615D2F" w:rsidP="005625E6">
            <w:pPr>
              <w:pStyle w:val="TableParagraph"/>
              <w:spacing w:before="21"/>
              <w:ind w:left="70"/>
              <w:rPr>
                <w:color w:val="231F20"/>
              </w:rPr>
            </w:pPr>
            <w:r>
              <w:rPr>
                <w:b/>
                <w:color w:val="231F20"/>
              </w:rPr>
              <w:t>Total fund allocated: 16,000</w:t>
            </w:r>
          </w:p>
        </w:tc>
        <w:tc>
          <w:tcPr>
            <w:tcW w:w="4923" w:type="dxa"/>
            <w:gridSpan w:val="2"/>
            <w:vMerge/>
          </w:tcPr>
          <w:p w14:paraId="7B64A9FB" w14:textId="77777777" w:rsidR="006844D7" w:rsidRPr="001A6892" w:rsidRDefault="006844D7" w:rsidP="006D7A4A">
            <w:pPr>
              <w:pStyle w:val="TableParagraph"/>
              <w:spacing w:before="21"/>
              <w:ind w:left="70"/>
              <w:rPr>
                <w:b/>
                <w:color w:val="231F20"/>
              </w:rPr>
            </w:pPr>
          </w:p>
        </w:tc>
        <w:tc>
          <w:tcPr>
            <w:tcW w:w="2620" w:type="dxa"/>
            <w:tcBorders>
              <w:top w:val="nil"/>
              <w:right w:val="nil"/>
            </w:tcBorders>
          </w:tcPr>
          <w:p w14:paraId="5FD9FCB1" w14:textId="77777777" w:rsidR="006844D7" w:rsidRPr="001A6892" w:rsidRDefault="006844D7" w:rsidP="005625E6">
            <w:pPr>
              <w:pStyle w:val="TableParagraph"/>
              <w:rPr>
                <w:rFonts w:ascii="Times New Roman"/>
              </w:rPr>
            </w:pPr>
          </w:p>
        </w:tc>
      </w:tr>
      <w:tr w:rsidR="00C2051F" w:rsidRPr="001A6892" w14:paraId="69B276AE" w14:textId="77777777" w:rsidTr="00643AFD">
        <w:trPr>
          <w:trHeight w:val="320"/>
        </w:trPr>
        <w:tc>
          <w:tcPr>
            <w:tcW w:w="12243" w:type="dxa"/>
            <w:gridSpan w:val="4"/>
            <w:vMerge w:val="restart"/>
            <w:shd w:val="clear" w:color="auto" w:fill="DAEEF3" w:themeFill="accent5" w:themeFillTint="33"/>
          </w:tcPr>
          <w:p w14:paraId="05BBF3CA" w14:textId="77777777" w:rsidR="00AB2C66" w:rsidRPr="001B0DE5" w:rsidRDefault="00C2051F" w:rsidP="00850982">
            <w:pPr>
              <w:pStyle w:val="TableParagraph"/>
              <w:spacing w:before="27" w:line="235" w:lineRule="auto"/>
              <w:ind w:left="70" w:right="114"/>
              <w:rPr>
                <w:b/>
                <w:color w:val="0057A0"/>
              </w:rPr>
            </w:pPr>
            <w:r w:rsidRPr="001B0DE5">
              <w:rPr>
                <w:b/>
                <w:color w:val="0057A0"/>
              </w:rPr>
              <w:t xml:space="preserve">Key indicator 1: The engagement of </w:t>
            </w:r>
            <w:r w:rsidRPr="001B0DE5">
              <w:rPr>
                <w:b/>
                <w:color w:val="0057A0"/>
                <w:u w:val="single" w:color="0057A0"/>
              </w:rPr>
              <w:t>all</w:t>
            </w:r>
            <w:r w:rsidRPr="001B0DE5">
              <w:rPr>
                <w:b/>
                <w:color w:val="0057A0"/>
              </w:rPr>
              <w:t xml:space="preserve"> pupils in regular physical activity – Chief Medical Officer guidelines recommend that primary school children undertake at least 30 minutes of physical activity a day in school</w:t>
            </w:r>
          </w:p>
        </w:tc>
        <w:tc>
          <w:tcPr>
            <w:tcW w:w="2620" w:type="dxa"/>
            <w:shd w:val="clear" w:color="auto" w:fill="DAEEF3" w:themeFill="accent5" w:themeFillTint="33"/>
          </w:tcPr>
          <w:p w14:paraId="16843A04" w14:textId="210F536D" w:rsidR="00C2051F" w:rsidRPr="001B0DE5" w:rsidRDefault="00C2051F" w:rsidP="005625E6">
            <w:pPr>
              <w:pStyle w:val="TableParagraph"/>
              <w:spacing w:before="21" w:line="292" w:lineRule="exact"/>
              <w:ind w:left="38" w:right="94"/>
              <w:jc w:val="center"/>
              <w:rPr>
                <w:b/>
              </w:rPr>
            </w:pPr>
            <w:r w:rsidRPr="001B0DE5">
              <w:rPr>
                <w:b/>
                <w:color w:val="231F20"/>
              </w:rPr>
              <w:t>Percentage of total allocation:</w:t>
            </w:r>
            <w:r w:rsidR="00744EB5">
              <w:rPr>
                <w:b/>
                <w:color w:val="231F20"/>
              </w:rPr>
              <w:t xml:space="preserve"> 2</w:t>
            </w:r>
            <w:r w:rsidR="00A9791F">
              <w:rPr>
                <w:b/>
                <w:color w:val="231F20"/>
              </w:rPr>
              <w:t>02</w:t>
            </w:r>
            <w:r w:rsidR="00F96D0E">
              <w:rPr>
                <w:b/>
                <w:color w:val="231F20"/>
              </w:rPr>
              <w:t>3</w:t>
            </w:r>
          </w:p>
        </w:tc>
      </w:tr>
      <w:tr w:rsidR="00C2051F" w:rsidRPr="001A6892" w14:paraId="3C7C56AD" w14:textId="77777777" w:rsidTr="00F96D0E">
        <w:trPr>
          <w:trHeight w:val="60"/>
        </w:trPr>
        <w:tc>
          <w:tcPr>
            <w:tcW w:w="12243" w:type="dxa"/>
            <w:gridSpan w:val="4"/>
            <w:vMerge/>
            <w:tcBorders>
              <w:top w:val="nil"/>
            </w:tcBorders>
            <w:shd w:val="clear" w:color="auto" w:fill="DAEEF3" w:themeFill="accent5" w:themeFillTint="33"/>
          </w:tcPr>
          <w:p w14:paraId="7E7FD922" w14:textId="77777777" w:rsidR="00C2051F" w:rsidRPr="001B0DE5" w:rsidRDefault="00C2051F" w:rsidP="005625E6">
            <w:pPr>
              <w:rPr>
                <w:b/>
              </w:rPr>
            </w:pPr>
          </w:p>
        </w:tc>
        <w:tc>
          <w:tcPr>
            <w:tcW w:w="2620" w:type="dxa"/>
            <w:shd w:val="clear" w:color="auto" w:fill="FFFFFF" w:themeFill="background1"/>
          </w:tcPr>
          <w:p w14:paraId="09B9EB16" w14:textId="45A1E3E5" w:rsidR="00C2051F" w:rsidRPr="001B0DE5" w:rsidRDefault="00F76282" w:rsidP="004B3438">
            <w:pPr>
              <w:pStyle w:val="TableParagraph"/>
              <w:spacing w:before="21" w:line="292" w:lineRule="exact"/>
              <w:jc w:val="center"/>
              <w:rPr>
                <w:b/>
              </w:rPr>
            </w:pPr>
            <w:r>
              <w:rPr>
                <w:b/>
              </w:rPr>
              <w:t>21%</w:t>
            </w:r>
          </w:p>
        </w:tc>
      </w:tr>
      <w:tr w:rsidR="00C2051F" w:rsidRPr="001A6892" w14:paraId="54A3B1E6" w14:textId="77777777" w:rsidTr="00643AFD">
        <w:trPr>
          <w:trHeight w:val="640"/>
        </w:trPr>
        <w:tc>
          <w:tcPr>
            <w:tcW w:w="3720" w:type="dxa"/>
            <w:shd w:val="clear" w:color="auto" w:fill="DAEEF3" w:themeFill="accent5" w:themeFillTint="33"/>
          </w:tcPr>
          <w:p w14:paraId="091600B8" w14:textId="77777777" w:rsidR="00C2051F" w:rsidRPr="001B0DE5" w:rsidRDefault="00C2051F" w:rsidP="005625E6">
            <w:pPr>
              <w:pStyle w:val="TableParagraph"/>
              <w:spacing w:before="27" w:line="235" w:lineRule="auto"/>
              <w:ind w:left="70" w:right="102"/>
              <w:rPr>
                <w:b/>
              </w:rPr>
            </w:pPr>
            <w:r w:rsidRPr="001B0DE5">
              <w:rPr>
                <w:b/>
                <w:color w:val="231F20"/>
              </w:rPr>
              <w:t>School focus with clarity on intended impact on pupils:</w:t>
            </w:r>
          </w:p>
        </w:tc>
        <w:tc>
          <w:tcPr>
            <w:tcW w:w="3600" w:type="dxa"/>
            <w:shd w:val="clear" w:color="auto" w:fill="DAEEF3" w:themeFill="accent5" w:themeFillTint="33"/>
          </w:tcPr>
          <w:p w14:paraId="2C264C77" w14:textId="77777777" w:rsidR="00C2051F" w:rsidRPr="001B0DE5" w:rsidRDefault="00C2051F" w:rsidP="005625E6">
            <w:pPr>
              <w:pStyle w:val="TableParagraph"/>
              <w:spacing w:before="21"/>
              <w:ind w:left="70"/>
              <w:rPr>
                <w:b/>
              </w:rPr>
            </w:pPr>
            <w:r w:rsidRPr="001B0DE5">
              <w:rPr>
                <w:b/>
                <w:color w:val="231F20"/>
              </w:rPr>
              <w:t>Actions to achieve:</w:t>
            </w:r>
          </w:p>
        </w:tc>
        <w:tc>
          <w:tcPr>
            <w:tcW w:w="1616" w:type="dxa"/>
            <w:shd w:val="clear" w:color="auto" w:fill="DAEEF3" w:themeFill="accent5" w:themeFillTint="33"/>
          </w:tcPr>
          <w:p w14:paraId="54503EDB" w14:textId="77777777" w:rsidR="00C2051F" w:rsidRPr="001B0DE5" w:rsidRDefault="00C2051F" w:rsidP="005625E6">
            <w:pPr>
              <w:pStyle w:val="TableParagraph"/>
              <w:spacing w:before="27" w:line="235" w:lineRule="auto"/>
              <w:ind w:left="70"/>
              <w:rPr>
                <w:b/>
              </w:rPr>
            </w:pPr>
            <w:r w:rsidRPr="001B0DE5">
              <w:rPr>
                <w:b/>
                <w:color w:val="231F20"/>
              </w:rPr>
              <w:t>Funding allocated:</w:t>
            </w:r>
          </w:p>
        </w:tc>
        <w:tc>
          <w:tcPr>
            <w:tcW w:w="3307" w:type="dxa"/>
            <w:shd w:val="clear" w:color="auto" w:fill="DAEEF3" w:themeFill="accent5" w:themeFillTint="33"/>
          </w:tcPr>
          <w:p w14:paraId="2588384B" w14:textId="77777777" w:rsidR="00C2051F" w:rsidRPr="001B0DE5" w:rsidRDefault="00C2051F" w:rsidP="005625E6">
            <w:pPr>
              <w:pStyle w:val="TableParagraph"/>
              <w:spacing w:before="21"/>
              <w:ind w:left="70"/>
              <w:rPr>
                <w:b/>
              </w:rPr>
            </w:pPr>
            <w:r w:rsidRPr="001B0DE5">
              <w:rPr>
                <w:b/>
                <w:color w:val="231F20"/>
              </w:rPr>
              <w:t>Evidence and impact:</w:t>
            </w:r>
          </w:p>
        </w:tc>
        <w:tc>
          <w:tcPr>
            <w:tcW w:w="2620" w:type="dxa"/>
            <w:shd w:val="clear" w:color="auto" w:fill="DAEEF3" w:themeFill="accent5" w:themeFillTint="33"/>
          </w:tcPr>
          <w:p w14:paraId="75E45BD3" w14:textId="77777777" w:rsidR="00C2051F" w:rsidRPr="001B0DE5" w:rsidRDefault="00C2051F" w:rsidP="005625E6">
            <w:pPr>
              <w:pStyle w:val="TableParagraph"/>
              <w:spacing w:before="27" w:line="235" w:lineRule="auto"/>
              <w:ind w:left="70"/>
              <w:rPr>
                <w:b/>
              </w:rPr>
            </w:pPr>
            <w:r w:rsidRPr="001B0DE5">
              <w:rPr>
                <w:b/>
                <w:color w:val="231F20"/>
              </w:rPr>
              <w:t>Sustainability and suggested next steps:</w:t>
            </w:r>
          </w:p>
        </w:tc>
      </w:tr>
      <w:tr w:rsidR="00EE08BD" w:rsidRPr="001A6892" w14:paraId="1EE73F60" w14:textId="77777777" w:rsidTr="002842C4">
        <w:trPr>
          <w:trHeight w:val="1171"/>
        </w:trPr>
        <w:tc>
          <w:tcPr>
            <w:tcW w:w="3720" w:type="dxa"/>
            <w:tcBorders>
              <w:bottom w:val="single" w:sz="12" w:space="0" w:color="231F20"/>
            </w:tcBorders>
          </w:tcPr>
          <w:p w14:paraId="26ECB553" w14:textId="15F320ED" w:rsidR="00EE08BD" w:rsidRDefault="00EE08BD" w:rsidP="005625E6">
            <w:pPr>
              <w:pStyle w:val="Table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Audit current PE </w:t>
            </w:r>
            <w:r w:rsidR="00DA2F53">
              <w:rPr>
                <w:rFonts w:asciiTheme="minorHAnsi" w:hAnsiTheme="minorHAnsi"/>
              </w:rPr>
              <w:t xml:space="preserve">and play </w:t>
            </w:r>
            <w:r>
              <w:rPr>
                <w:rFonts w:asciiTheme="minorHAnsi" w:hAnsiTheme="minorHAnsi"/>
              </w:rPr>
              <w:t>resource provision and invest in new resources with a particular focus on developing children’s gross motor skills.</w:t>
            </w:r>
          </w:p>
        </w:tc>
        <w:tc>
          <w:tcPr>
            <w:tcW w:w="3600" w:type="dxa"/>
            <w:tcBorders>
              <w:bottom w:val="single" w:sz="12" w:space="0" w:color="231F20"/>
            </w:tcBorders>
          </w:tcPr>
          <w:p w14:paraId="0D130DB9" w14:textId="14B97C2E" w:rsidR="00274A8A" w:rsidRPr="00DA2F53" w:rsidRDefault="00DA2F53" w:rsidP="00DA2F53">
            <w:pPr>
              <w:pStyle w:val="TableParagraph"/>
              <w:numPr>
                <w:ilvl w:val="0"/>
                <w:numId w:val="11"/>
              </w:numPr>
              <w:rPr>
                <w:rFonts w:asciiTheme="minorHAnsi" w:hAnsiTheme="minorHAnsi"/>
              </w:rPr>
            </w:pPr>
            <w:r w:rsidRPr="00DA2F53">
              <w:rPr>
                <w:rFonts w:asciiTheme="minorHAnsi" w:hAnsiTheme="minorHAnsi"/>
              </w:rPr>
              <w:t>audit current small and large equipment</w:t>
            </w:r>
            <w:r>
              <w:rPr>
                <w:rFonts w:asciiTheme="minorHAnsi" w:hAnsiTheme="minorHAnsi"/>
              </w:rPr>
              <w:t xml:space="preserve"> </w:t>
            </w:r>
            <w:r w:rsidRPr="00DA2F53">
              <w:rPr>
                <w:rFonts w:asciiTheme="minorHAnsi" w:hAnsiTheme="minorHAnsi"/>
              </w:rPr>
              <w:t>and purchase resources as needed to ensure all PE lessons are appropriately</w:t>
            </w:r>
            <w:r>
              <w:rPr>
                <w:rFonts w:asciiTheme="minorHAnsi" w:hAnsiTheme="minorHAnsi"/>
              </w:rPr>
              <w:t xml:space="preserve"> </w:t>
            </w:r>
            <w:r w:rsidRPr="00DA2F53">
              <w:rPr>
                <w:rFonts w:asciiTheme="minorHAnsi" w:hAnsiTheme="minorHAnsi"/>
              </w:rPr>
              <w:t>resourced</w:t>
            </w:r>
          </w:p>
        </w:tc>
        <w:tc>
          <w:tcPr>
            <w:tcW w:w="1616" w:type="dxa"/>
            <w:tcBorders>
              <w:bottom w:val="single" w:sz="12" w:space="0" w:color="231F20"/>
            </w:tcBorders>
          </w:tcPr>
          <w:p w14:paraId="4F6342B9" w14:textId="77777777" w:rsidR="00A66EDB" w:rsidRDefault="00A66EDB" w:rsidP="00A85569">
            <w:pPr>
              <w:pStyle w:val="TableParagraph"/>
              <w:rPr>
                <w:rFonts w:asciiTheme="minorHAnsi" w:hAnsiTheme="minorHAnsi"/>
              </w:rPr>
            </w:pPr>
          </w:p>
          <w:p w14:paraId="59FECEC1" w14:textId="77777777" w:rsidR="00A66EDB" w:rsidRDefault="00A66EDB" w:rsidP="00A85569">
            <w:pPr>
              <w:pStyle w:val="TableParagraph"/>
              <w:rPr>
                <w:rFonts w:asciiTheme="minorHAnsi" w:hAnsiTheme="minorHAnsi"/>
              </w:rPr>
            </w:pPr>
          </w:p>
          <w:p w14:paraId="21A4BCC3" w14:textId="30E9EDB7" w:rsidR="00A66EDB" w:rsidRDefault="001B3230" w:rsidP="00DA2F53">
            <w:pPr>
              <w:pStyle w:val="TableParagraph"/>
              <w:jc w:val="center"/>
              <w:rPr>
                <w:rFonts w:asciiTheme="minorHAnsi" w:hAnsiTheme="minorHAnsi"/>
              </w:rPr>
            </w:pPr>
            <w:r w:rsidRPr="001B3230">
              <w:rPr>
                <w:rFonts w:asciiTheme="minorHAnsi" w:hAnsiTheme="minorHAnsi"/>
              </w:rPr>
              <w:t>£695</w:t>
            </w:r>
            <w:r>
              <w:rPr>
                <w:rFonts w:asciiTheme="minorHAnsi" w:hAnsiTheme="minorHAnsi"/>
              </w:rPr>
              <w:t xml:space="preserve"> </w:t>
            </w:r>
            <w:r w:rsidR="00027A55">
              <w:rPr>
                <w:rFonts w:asciiTheme="minorHAnsi" w:hAnsiTheme="minorHAnsi"/>
              </w:rPr>
              <w:t>for scheme</w:t>
            </w:r>
          </w:p>
          <w:p w14:paraId="36A4AA5F" w14:textId="77777777" w:rsidR="00027A55" w:rsidRDefault="00027A55" w:rsidP="00DA2F53">
            <w:pPr>
              <w:pStyle w:val="TableParagraph"/>
              <w:jc w:val="center"/>
              <w:rPr>
                <w:rFonts w:asciiTheme="minorHAnsi" w:hAnsiTheme="minorHAnsi"/>
              </w:rPr>
            </w:pPr>
          </w:p>
          <w:p w14:paraId="7A7FD100" w14:textId="6CCE4CAF" w:rsidR="00027A55" w:rsidRDefault="001B3230" w:rsidP="00DA2F53">
            <w:pPr>
              <w:pStyle w:val="TableParagraph"/>
              <w:jc w:val="center"/>
              <w:rPr>
                <w:rFonts w:asciiTheme="minorHAnsi" w:hAnsiTheme="minorHAnsi"/>
              </w:rPr>
            </w:pPr>
            <w:r w:rsidRPr="001B3230">
              <w:rPr>
                <w:rFonts w:asciiTheme="minorHAnsi" w:hAnsiTheme="minorHAnsi"/>
              </w:rPr>
              <w:t>£2819</w:t>
            </w:r>
            <w:r w:rsidR="00027A55">
              <w:rPr>
                <w:rFonts w:asciiTheme="minorHAnsi" w:hAnsiTheme="minorHAnsi"/>
              </w:rPr>
              <w:t xml:space="preserve"> for equipment</w:t>
            </w:r>
          </w:p>
          <w:p w14:paraId="7F850CD6" w14:textId="77777777" w:rsidR="00274A8A" w:rsidRDefault="00274A8A" w:rsidP="00A85569">
            <w:pPr>
              <w:pStyle w:val="TableParagraph"/>
              <w:rPr>
                <w:rFonts w:asciiTheme="minorHAnsi" w:hAnsiTheme="minorHAnsi"/>
              </w:rPr>
            </w:pPr>
          </w:p>
          <w:p w14:paraId="2257AFEB" w14:textId="198CBCE2" w:rsidR="006327D0" w:rsidRPr="001B0DE5" w:rsidRDefault="006327D0" w:rsidP="006327D0">
            <w:pPr>
              <w:pStyle w:val="TableParagraph"/>
              <w:rPr>
                <w:rFonts w:asciiTheme="minorHAnsi" w:hAnsiTheme="minorHAnsi"/>
              </w:rPr>
            </w:pPr>
          </w:p>
          <w:p w14:paraId="2F02199F" w14:textId="0593A213" w:rsidR="00274A8A" w:rsidRPr="001B0DE5" w:rsidRDefault="00274A8A" w:rsidP="00A85569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3307" w:type="dxa"/>
            <w:tcBorders>
              <w:bottom w:val="single" w:sz="12" w:space="0" w:color="231F20"/>
            </w:tcBorders>
          </w:tcPr>
          <w:p w14:paraId="4824C1AD" w14:textId="77777777" w:rsidR="00EE08BD" w:rsidRDefault="00615D2F" w:rsidP="00DA2F53">
            <w:pPr>
              <w:pStyle w:val="TableParagraph"/>
              <w:numPr>
                <w:ilvl w:val="0"/>
                <w:numId w:val="1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 lessons involve the use of equipment.</w:t>
            </w:r>
          </w:p>
          <w:p w14:paraId="53566AA7" w14:textId="2B42D7E0" w:rsidR="00615D2F" w:rsidRDefault="007D0A52" w:rsidP="00DA2F53">
            <w:pPr>
              <w:pStyle w:val="TableParagraph"/>
              <w:numPr>
                <w:ilvl w:val="0"/>
                <w:numId w:val="1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Children are active at lunch time</w:t>
            </w:r>
          </w:p>
          <w:p w14:paraId="5854EC02" w14:textId="77777777" w:rsidR="00615D2F" w:rsidRDefault="00615D2F" w:rsidP="00DA2F53">
            <w:pPr>
              <w:pStyle w:val="TableParagraph"/>
              <w:numPr>
                <w:ilvl w:val="0"/>
                <w:numId w:val="1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CPD games shared with Tas/MDSA to engage children in games during lunch time. </w:t>
            </w:r>
          </w:p>
          <w:p w14:paraId="7E6B4EC7" w14:textId="77777777" w:rsidR="00DA2F53" w:rsidRPr="00DA2F53" w:rsidRDefault="00DA2F53" w:rsidP="00DA2F53">
            <w:pPr>
              <w:pStyle w:val="TableParagraph"/>
              <w:numPr>
                <w:ilvl w:val="0"/>
                <w:numId w:val="11"/>
              </w:numPr>
              <w:rPr>
                <w:rFonts w:asciiTheme="minorHAnsi" w:hAnsiTheme="minorHAnsi"/>
              </w:rPr>
            </w:pPr>
            <w:r w:rsidRPr="00DA2F53">
              <w:rPr>
                <w:rFonts w:asciiTheme="minorHAnsi" w:hAnsiTheme="minorHAnsi"/>
              </w:rPr>
              <w:t xml:space="preserve">Observations of break </w:t>
            </w:r>
          </w:p>
          <w:p w14:paraId="75BA201A" w14:textId="77777777" w:rsidR="00DA2F53" w:rsidRPr="00DA2F53" w:rsidRDefault="00DA2F53" w:rsidP="00DA2F53">
            <w:pPr>
              <w:pStyle w:val="TableParagraph"/>
              <w:numPr>
                <w:ilvl w:val="0"/>
                <w:numId w:val="11"/>
              </w:numPr>
              <w:rPr>
                <w:rFonts w:asciiTheme="minorHAnsi" w:hAnsiTheme="minorHAnsi"/>
              </w:rPr>
            </w:pPr>
            <w:r w:rsidRPr="00DA2F53">
              <w:rPr>
                <w:rFonts w:asciiTheme="minorHAnsi" w:hAnsiTheme="minorHAnsi"/>
              </w:rPr>
              <w:t xml:space="preserve">and lunchtimes confirm children are </w:t>
            </w:r>
          </w:p>
          <w:p w14:paraId="006E705F" w14:textId="77777777" w:rsidR="00DA2F53" w:rsidRPr="00DA2F53" w:rsidRDefault="00DA2F53" w:rsidP="00DA2F53">
            <w:pPr>
              <w:pStyle w:val="TableParagraph"/>
              <w:numPr>
                <w:ilvl w:val="0"/>
                <w:numId w:val="11"/>
              </w:numPr>
              <w:rPr>
                <w:rFonts w:asciiTheme="minorHAnsi" w:hAnsiTheme="minorHAnsi"/>
              </w:rPr>
            </w:pPr>
            <w:r w:rsidRPr="00DA2F53">
              <w:rPr>
                <w:rFonts w:asciiTheme="minorHAnsi" w:hAnsiTheme="minorHAnsi"/>
              </w:rPr>
              <w:t xml:space="preserve">using equipment well with </w:t>
            </w:r>
          </w:p>
          <w:p w14:paraId="27D9A7C8" w14:textId="77777777" w:rsidR="00DA2F53" w:rsidRPr="00DA2F53" w:rsidRDefault="00DA2F53" w:rsidP="00DA2F53">
            <w:pPr>
              <w:pStyle w:val="TableParagraph"/>
              <w:numPr>
                <w:ilvl w:val="0"/>
                <w:numId w:val="11"/>
              </w:numPr>
              <w:rPr>
                <w:rFonts w:asciiTheme="minorHAnsi" w:hAnsiTheme="minorHAnsi"/>
              </w:rPr>
            </w:pPr>
            <w:r w:rsidRPr="00DA2F53">
              <w:rPr>
                <w:rFonts w:asciiTheme="minorHAnsi" w:hAnsiTheme="minorHAnsi"/>
              </w:rPr>
              <w:t xml:space="preserve">appropriate levels of challenge in </w:t>
            </w:r>
          </w:p>
          <w:p w14:paraId="7E9DB110" w14:textId="64067122" w:rsidR="007D0A52" w:rsidRPr="001B0DE5" w:rsidRDefault="00DA2F53" w:rsidP="00DA2F53">
            <w:pPr>
              <w:pStyle w:val="TableParagraph"/>
              <w:numPr>
                <w:ilvl w:val="0"/>
                <w:numId w:val="11"/>
              </w:numPr>
              <w:rPr>
                <w:rFonts w:asciiTheme="minorHAnsi" w:hAnsiTheme="minorHAnsi"/>
              </w:rPr>
            </w:pPr>
            <w:r w:rsidRPr="00DA2F53">
              <w:rPr>
                <w:rFonts w:asciiTheme="minorHAnsi" w:hAnsiTheme="minorHAnsi"/>
              </w:rPr>
              <w:t>place</w:t>
            </w:r>
          </w:p>
        </w:tc>
        <w:tc>
          <w:tcPr>
            <w:tcW w:w="2620" w:type="dxa"/>
            <w:tcBorders>
              <w:bottom w:val="single" w:sz="12" w:space="0" w:color="231F20"/>
            </w:tcBorders>
          </w:tcPr>
          <w:p w14:paraId="04510B99" w14:textId="2B8BA6C3" w:rsidR="00F96D0E" w:rsidRDefault="00615D2F" w:rsidP="00615D2F">
            <w:pPr>
              <w:pStyle w:val="TableParagraph"/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New PE scheme </w:t>
            </w:r>
          </w:p>
          <w:p w14:paraId="28B0896B" w14:textId="43A3708E" w:rsidR="00615D2F" w:rsidRDefault="00F96D0E" w:rsidP="00615D2F">
            <w:pPr>
              <w:pStyle w:val="TableParagraph"/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New</w:t>
            </w:r>
            <w:r w:rsidR="00F56FE7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PE Scheme CPD</w:t>
            </w:r>
          </w:p>
          <w:p w14:paraId="4FD34787" w14:textId="77777777" w:rsidR="00615D2F" w:rsidRDefault="00615D2F" w:rsidP="00F96D0E">
            <w:pPr>
              <w:pStyle w:val="TableParagraph"/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Lunch time clubs once per week</w:t>
            </w:r>
          </w:p>
          <w:p w14:paraId="029EBDE2" w14:textId="39CC93EC" w:rsidR="00DB1D51" w:rsidRPr="00F96D0E" w:rsidRDefault="00DB1D51" w:rsidP="00F96D0E">
            <w:pPr>
              <w:pStyle w:val="TableParagraph"/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SEND Provision </w:t>
            </w:r>
            <w:proofErr w:type="gramStart"/>
            <w:r>
              <w:rPr>
                <w:rFonts w:asciiTheme="minorHAnsi" w:hAnsiTheme="minorHAnsi"/>
              </w:rPr>
              <w:t>e.g.</w:t>
            </w:r>
            <w:proofErr w:type="gramEnd"/>
            <w:r>
              <w:rPr>
                <w:rFonts w:asciiTheme="minorHAnsi" w:hAnsiTheme="minorHAnsi"/>
              </w:rPr>
              <w:t xml:space="preserve"> SPARKS</w:t>
            </w:r>
          </w:p>
        </w:tc>
      </w:tr>
      <w:tr w:rsidR="00F56FE7" w:rsidRPr="001A6892" w14:paraId="22593B31" w14:textId="77777777" w:rsidTr="002842C4">
        <w:trPr>
          <w:trHeight w:val="1171"/>
        </w:trPr>
        <w:tc>
          <w:tcPr>
            <w:tcW w:w="3720" w:type="dxa"/>
            <w:tcBorders>
              <w:bottom w:val="single" w:sz="12" w:space="0" w:color="231F20"/>
            </w:tcBorders>
          </w:tcPr>
          <w:p w14:paraId="48477842" w14:textId="295BEA05" w:rsidR="00F56FE7" w:rsidRPr="00F56FE7" w:rsidRDefault="00F56FE7" w:rsidP="00F56FE7">
            <w:pPr>
              <w:pStyle w:val="TableParagraph"/>
              <w:rPr>
                <w:rFonts w:asciiTheme="minorHAnsi" w:hAnsiTheme="minorHAnsi"/>
              </w:rPr>
            </w:pPr>
            <w:r w:rsidRPr="00F56FE7">
              <w:rPr>
                <w:rFonts w:asciiTheme="minorHAnsi" w:hAnsiTheme="minorHAnsi"/>
              </w:rPr>
              <w:t>Renew outdoor large equipment to further enhance children’s opportunities for outdoor physical activity.</w:t>
            </w:r>
          </w:p>
          <w:p w14:paraId="51579A92" w14:textId="3265E552" w:rsidR="00F56FE7" w:rsidRDefault="00F56FE7" w:rsidP="00F56FE7">
            <w:pPr>
              <w:pStyle w:val="TableParagraph"/>
              <w:rPr>
                <w:rFonts w:asciiTheme="minorHAnsi" w:hAnsiTheme="minorHAnsi"/>
              </w:rPr>
            </w:pPr>
            <w:r w:rsidRPr="00F56FE7">
              <w:rPr>
                <w:rFonts w:asciiTheme="minorHAnsi" w:hAnsiTheme="minorHAnsi"/>
              </w:rPr>
              <w:t>Ensure appropriate storage of large and small outdoor sports equipment to support easy access and regular use to improve skill</w:t>
            </w:r>
            <w:r>
              <w:rPr>
                <w:rFonts w:asciiTheme="minorHAnsi" w:hAnsiTheme="minorHAnsi"/>
              </w:rPr>
              <w:t xml:space="preserve"> </w:t>
            </w:r>
            <w:r w:rsidRPr="00F56FE7">
              <w:rPr>
                <w:rFonts w:asciiTheme="minorHAnsi" w:hAnsiTheme="minorHAnsi"/>
              </w:rPr>
              <w:t>development and physical levels of activity.</w:t>
            </w:r>
          </w:p>
        </w:tc>
        <w:tc>
          <w:tcPr>
            <w:tcW w:w="3600" w:type="dxa"/>
            <w:tcBorders>
              <w:bottom w:val="single" w:sz="12" w:space="0" w:color="231F20"/>
            </w:tcBorders>
          </w:tcPr>
          <w:p w14:paraId="2DBDAADA" w14:textId="5B937EE8" w:rsidR="00F56FE7" w:rsidRDefault="00F56FE7" w:rsidP="00F56FE7">
            <w:pPr>
              <w:pStyle w:val="TableParagraph"/>
              <w:numPr>
                <w:ilvl w:val="0"/>
                <w:numId w:val="1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New goalposts installed (x2)</w:t>
            </w:r>
          </w:p>
          <w:p w14:paraId="7A8694F6" w14:textId="295538FC" w:rsidR="00F56FE7" w:rsidRPr="00F56FE7" w:rsidRDefault="00F56FE7" w:rsidP="00F56FE7">
            <w:pPr>
              <w:pStyle w:val="TableParagraph"/>
              <w:numPr>
                <w:ilvl w:val="0"/>
                <w:numId w:val="1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New basketball hoops installed (x2)</w:t>
            </w:r>
          </w:p>
          <w:p w14:paraId="28D1BBDE" w14:textId="1ED8ADE0" w:rsidR="00F56FE7" w:rsidRPr="00DA2F53" w:rsidRDefault="00F56FE7" w:rsidP="00F56FE7">
            <w:pPr>
              <w:pStyle w:val="TableParagraph"/>
              <w:numPr>
                <w:ilvl w:val="0"/>
                <w:numId w:val="1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New storage areas set up (x5)</w:t>
            </w:r>
          </w:p>
        </w:tc>
        <w:tc>
          <w:tcPr>
            <w:tcW w:w="1616" w:type="dxa"/>
            <w:tcBorders>
              <w:bottom w:val="single" w:sz="12" w:space="0" w:color="231F20"/>
            </w:tcBorders>
          </w:tcPr>
          <w:p w14:paraId="23981FD5" w14:textId="77777777" w:rsidR="00F56FE7" w:rsidRDefault="00F56FE7" w:rsidP="00F56FE7">
            <w:pPr>
              <w:pStyle w:val="TableParagraph"/>
              <w:jc w:val="center"/>
              <w:rPr>
                <w:rFonts w:asciiTheme="minorHAnsi" w:hAnsiTheme="minorHAnsi"/>
              </w:rPr>
            </w:pPr>
          </w:p>
          <w:p w14:paraId="1120EB8C" w14:textId="6FD6D0B1" w:rsidR="00F56FE7" w:rsidRDefault="001B3230" w:rsidP="00F56FE7">
            <w:pPr>
              <w:pStyle w:val="TableParagraph"/>
              <w:jc w:val="center"/>
              <w:rPr>
                <w:rFonts w:asciiTheme="minorHAnsi" w:hAnsiTheme="minorHAnsi"/>
              </w:rPr>
            </w:pPr>
            <w:r w:rsidRPr="001B3230">
              <w:rPr>
                <w:rFonts w:asciiTheme="minorHAnsi" w:hAnsiTheme="minorHAnsi"/>
              </w:rPr>
              <w:t>£2819 for equipment</w:t>
            </w:r>
          </w:p>
        </w:tc>
        <w:tc>
          <w:tcPr>
            <w:tcW w:w="3307" w:type="dxa"/>
            <w:tcBorders>
              <w:bottom w:val="single" w:sz="12" w:space="0" w:color="231F20"/>
            </w:tcBorders>
          </w:tcPr>
          <w:p w14:paraId="36F920AB" w14:textId="4FF98952" w:rsidR="00F56FE7" w:rsidRDefault="00F56FE7" w:rsidP="00F56FE7">
            <w:pPr>
              <w:pStyle w:val="TableParagraph"/>
              <w:numPr>
                <w:ilvl w:val="0"/>
                <w:numId w:val="11"/>
              </w:numPr>
              <w:rPr>
                <w:rFonts w:asciiTheme="minorHAnsi" w:hAnsiTheme="minorHAnsi"/>
              </w:rPr>
            </w:pPr>
            <w:r w:rsidRPr="00F56FE7">
              <w:rPr>
                <w:rFonts w:asciiTheme="minorHAnsi" w:hAnsiTheme="minorHAnsi"/>
              </w:rPr>
              <w:t xml:space="preserve">Observations of </w:t>
            </w:r>
            <w:r>
              <w:rPr>
                <w:rFonts w:asciiTheme="minorHAnsi" w:hAnsiTheme="minorHAnsi"/>
              </w:rPr>
              <w:t>playtimes confirm children engaging and engaging well with new equipment</w:t>
            </w:r>
          </w:p>
        </w:tc>
        <w:tc>
          <w:tcPr>
            <w:tcW w:w="2620" w:type="dxa"/>
            <w:tcBorders>
              <w:bottom w:val="single" w:sz="12" w:space="0" w:color="231F20"/>
            </w:tcBorders>
          </w:tcPr>
          <w:p w14:paraId="332379A7" w14:textId="77777777" w:rsidR="00F56FE7" w:rsidRDefault="00F56FE7" w:rsidP="00615D2F">
            <w:pPr>
              <w:pStyle w:val="TableParagraph"/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Observe how it is used for PE lessons</w:t>
            </w:r>
          </w:p>
          <w:p w14:paraId="0E670C8D" w14:textId="48E59C79" w:rsidR="00F56FE7" w:rsidRDefault="00F56FE7" w:rsidP="00615D2F">
            <w:pPr>
              <w:pStyle w:val="TableParagraph"/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Use for After School Clubs</w:t>
            </w:r>
          </w:p>
        </w:tc>
      </w:tr>
      <w:tr w:rsidR="00F56FE7" w:rsidRPr="001A6892" w14:paraId="50631CC7" w14:textId="77777777" w:rsidTr="00B071DC">
        <w:trPr>
          <w:trHeight w:val="50"/>
        </w:trPr>
        <w:tc>
          <w:tcPr>
            <w:tcW w:w="3720" w:type="dxa"/>
            <w:tcBorders>
              <w:bottom w:val="single" w:sz="12" w:space="0" w:color="231F20"/>
            </w:tcBorders>
          </w:tcPr>
          <w:p w14:paraId="4362F3F5" w14:textId="566D55D8" w:rsidR="00F56FE7" w:rsidRPr="00F56FE7" w:rsidRDefault="00F56FE7" w:rsidP="00F56FE7">
            <w:pPr>
              <w:pStyle w:val="Table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</w:t>
            </w:r>
            <w:r w:rsidRPr="00F56FE7">
              <w:rPr>
                <w:rFonts w:asciiTheme="minorHAnsi" w:hAnsiTheme="minorHAnsi"/>
              </w:rPr>
              <w:t>n support of active break and lunchtimes,</w:t>
            </w:r>
            <w:r>
              <w:rPr>
                <w:rFonts w:asciiTheme="minorHAnsi" w:hAnsiTheme="minorHAnsi"/>
              </w:rPr>
              <w:t xml:space="preserve"> </w:t>
            </w:r>
            <w:r w:rsidRPr="00F56FE7">
              <w:rPr>
                <w:rFonts w:asciiTheme="minorHAnsi" w:hAnsiTheme="minorHAnsi"/>
              </w:rPr>
              <w:t>replenish playtime equipment boxes.</w:t>
            </w:r>
          </w:p>
        </w:tc>
        <w:tc>
          <w:tcPr>
            <w:tcW w:w="3600" w:type="dxa"/>
            <w:tcBorders>
              <w:bottom w:val="single" w:sz="12" w:space="0" w:color="231F20"/>
            </w:tcBorders>
          </w:tcPr>
          <w:p w14:paraId="652A9AAB" w14:textId="784F4A5F" w:rsidR="00F56FE7" w:rsidRPr="00F56FE7" w:rsidRDefault="00F56FE7" w:rsidP="00F56FE7">
            <w:pPr>
              <w:pStyle w:val="TableParagraph"/>
              <w:numPr>
                <w:ilvl w:val="0"/>
                <w:numId w:val="12"/>
              </w:numPr>
              <w:rPr>
                <w:rFonts w:asciiTheme="minorHAnsi" w:hAnsiTheme="minorHAnsi"/>
              </w:rPr>
            </w:pPr>
            <w:r w:rsidRPr="00F56FE7">
              <w:rPr>
                <w:rFonts w:asciiTheme="minorHAnsi" w:hAnsiTheme="minorHAnsi"/>
              </w:rPr>
              <w:t>Ensure a wide variety of small equipment is available for use during all break and lunchtimes</w:t>
            </w:r>
          </w:p>
          <w:p w14:paraId="4635D7FE" w14:textId="0CEFB1DA" w:rsidR="00F56FE7" w:rsidRPr="00F56FE7" w:rsidRDefault="00F56FE7" w:rsidP="00F56FE7">
            <w:pPr>
              <w:pStyle w:val="TableParagraph"/>
              <w:numPr>
                <w:ilvl w:val="0"/>
                <w:numId w:val="1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TAs and MDMS</w:t>
            </w:r>
            <w:r w:rsidRPr="00F56FE7">
              <w:rPr>
                <w:rFonts w:asciiTheme="minorHAnsi" w:hAnsiTheme="minorHAnsi"/>
              </w:rPr>
              <w:t xml:space="preserve"> to ensure </w:t>
            </w:r>
            <w:r w:rsidRPr="00F56FE7">
              <w:rPr>
                <w:rFonts w:asciiTheme="minorHAnsi" w:hAnsiTheme="minorHAnsi"/>
              </w:rPr>
              <w:lastRenderedPageBreak/>
              <w:t xml:space="preserve">equipment </w:t>
            </w:r>
            <w:proofErr w:type="gramStart"/>
            <w:r w:rsidRPr="00F56FE7">
              <w:rPr>
                <w:rFonts w:asciiTheme="minorHAnsi" w:hAnsiTheme="minorHAnsi"/>
              </w:rPr>
              <w:t>is</w:t>
            </w:r>
            <w:proofErr w:type="gramEnd"/>
            <w:r w:rsidRPr="00F56FE7">
              <w:rPr>
                <w:rFonts w:asciiTheme="minorHAnsi" w:hAnsiTheme="minorHAnsi"/>
              </w:rPr>
              <w:t xml:space="preserve"> always brought out and made accessible to</w:t>
            </w:r>
            <w:r>
              <w:rPr>
                <w:rFonts w:asciiTheme="minorHAnsi" w:hAnsiTheme="minorHAnsi"/>
              </w:rPr>
              <w:t xml:space="preserve"> </w:t>
            </w:r>
            <w:r w:rsidRPr="00F56FE7">
              <w:rPr>
                <w:rFonts w:asciiTheme="minorHAnsi" w:hAnsiTheme="minorHAnsi"/>
              </w:rPr>
              <w:t>children.</w:t>
            </w:r>
          </w:p>
        </w:tc>
        <w:tc>
          <w:tcPr>
            <w:tcW w:w="1616" w:type="dxa"/>
            <w:tcBorders>
              <w:bottom w:val="single" w:sz="12" w:space="0" w:color="231F20"/>
            </w:tcBorders>
          </w:tcPr>
          <w:p w14:paraId="1AAC0AE2" w14:textId="0570DE48" w:rsidR="00F56FE7" w:rsidRDefault="001B3230" w:rsidP="00F56FE7">
            <w:pPr>
              <w:pStyle w:val="TableParagraph"/>
              <w:jc w:val="center"/>
              <w:rPr>
                <w:rFonts w:asciiTheme="minorHAnsi" w:hAnsiTheme="minorHAnsi"/>
              </w:rPr>
            </w:pPr>
            <w:r w:rsidRPr="001B3230">
              <w:rPr>
                <w:rFonts w:asciiTheme="minorHAnsi" w:hAnsiTheme="minorHAnsi"/>
              </w:rPr>
              <w:lastRenderedPageBreak/>
              <w:t xml:space="preserve">£2819 for equipment </w:t>
            </w:r>
          </w:p>
        </w:tc>
        <w:tc>
          <w:tcPr>
            <w:tcW w:w="3307" w:type="dxa"/>
            <w:tcBorders>
              <w:bottom w:val="single" w:sz="12" w:space="0" w:color="231F20"/>
            </w:tcBorders>
          </w:tcPr>
          <w:p w14:paraId="49ADE91D" w14:textId="19746455" w:rsidR="00B071DC" w:rsidRPr="00B071DC" w:rsidRDefault="00B071DC" w:rsidP="00B071DC">
            <w:pPr>
              <w:pStyle w:val="TableParagraph"/>
              <w:numPr>
                <w:ilvl w:val="0"/>
                <w:numId w:val="11"/>
              </w:numPr>
              <w:rPr>
                <w:rFonts w:asciiTheme="minorHAnsi" w:hAnsiTheme="minorHAnsi"/>
              </w:rPr>
            </w:pPr>
            <w:r w:rsidRPr="00B071DC">
              <w:rPr>
                <w:rFonts w:asciiTheme="minorHAnsi" w:hAnsiTheme="minorHAnsi"/>
              </w:rPr>
              <w:t xml:space="preserve">Pupil voice confirms children value and enjoy using small PE equipment. </w:t>
            </w:r>
          </w:p>
          <w:p w14:paraId="552A513F" w14:textId="3A7E33D0" w:rsidR="00F56FE7" w:rsidRPr="00B071DC" w:rsidRDefault="00B071DC" w:rsidP="00B071DC">
            <w:pPr>
              <w:pStyle w:val="TableParagraph"/>
              <w:numPr>
                <w:ilvl w:val="0"/>
                <w:numId w:val="11"/>
              </w:numPr>
              <w:rPr>
                <w:rFonts w:asciiTheme="minorHAnsi" w:hAnsiTheme="minorHAnsi"/>
              </w:rPr>
            </w:pPr>
            <w:r w:rsidRPr="00B071DC">
              <w:rPr>
                <w:rFonts w:asciiTheme="minorHAnsi" w:hAnsiTheme="minorHAnsi"/>
              </w:rPr>
              <w:t xml:space="preserve">High levels of engagement </w:t>
            </w:r>
            <w:r w:rsidRPr="00B071DC">
              <w:rPr>
                <w:rFonts w:asciiTheme="minorHAnsi" w:hAnsiTheme="minorHAnsi"/>
              </w:rPr>
              <w:lastRenderedPageBreak/>
              <w:t>observed with improved skill development</w:t>
            </w:r>
          </w:p>
        </w:tc>
        <w:tc>
          <w:tcPr>
            <w:tcW w:w="2620" w:type="dxa"/>
            <w:tcBorders>
              <w:bottom w:val="single" w:sz="12" w:space="0" w:color="231F20"/>
            </w:tcBorders>
          </w:tcPr>
          <w:p w14:paraId="3F23391C" w14:textId="01ECFF29" w:rsidR="00B071DC" w:rsidRPr="00B071DC" w:rsidRDefault="00B071DC" w:rsidP="00B071DC">
            <w:pPr>
              <w:pStyle w:val="TableParagraph"/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E</w:t>
            </w:r>
            <w:r w:rsidRPr="00B071DC">
              <w:rPr>
                <w:rFonts w:asciiTheme="minorHAnsi" w:hAnsiTheme="minorHAnsi"/>
              </w:rPr>
              <w:t xml:space="preserve">nsure year groups use available resources during all </w:t>
            </w:r>
          </w:p>
          <w:p w14:paraId="537BD339" w14:textId="1E34CEF4" w:rsidR="00F56FE7" w:rsidRDefault="00B071DC" w:rsidP="00B071DC">
            <w:pPr>
              <w:pStyle w:val="TableParagraph"/>
              <w:ind w:left="720"/>
              <w:rPr>
                <w:rFonts w:asciiTheme="minorHAnsi" w:hAnsiTheme="minorHAnsi"/>
              </w:rPr>
            </w:pPr>
            <w:r w:rsidRPr="00B071DC">
              <w:rPr>
                <w:rFonts w:asciiTheme="minorHAnsi" w:hAnsiTheme="minorHAnsi"/>
              </w:rPr>
              <w:t>break an</w:t>
            </w:r>
            <w:r>
              <w:rPr>
                <w:rFonts w:asciiTheme="minorHAnsi" w:hAnsiTheme="minorHAnsi"/>
              </w:rPr>
              <w:t xml:space="preserve">d </w:t>
            </w:r>
            <w:r w:rsidRPr="00B071DC">
              <w:rPr>
                <w:rFonts w:asciiTheme="minorHAnsi" w:hAnsiTheme="minorHAnsi"/>
              </w:rPr>
              <w:lastRenderedPageBreak/>
              <w:t xml:space="preserve">lunchtimes </w:t>
            </w:r>
            <w:proofErr w:type="gramStart"/>
            <w:r w:rsidRPr="00B071DC">
              <w:rPr>
                <w:rFonts w:asciiTheme="minorHAnsi" w:hAnsiTheme="minorHAnsi"/>
              </w:rPr>
              <w:t xml:space="preserve">to </w:t>
            </w:r>
            <w:r>
              <w:rPr>
                <w:rFonts w:asciiTheme="minorHAnsi" w:hAnsiTheme="minorHAnsi"/>
              </w:rPr>
              <w:t xml:space="preserve"> </w:t>
            </w:r>
            <w:r w:rsidRPr="00B071DC">
              <w:rPr>
                <w:rFonts w:asciiTheme="minorHAnsi" w:hAnsiTheme="minorHAnsi"/>
              </w:rPr>
              <w:t>support</w:t>
            </w:r>
            <w:proofErr w:type="gramEnd"/>
            <w:r w:rsidRPr="00B071DC">
              <w:rPr>
                <w:rFonts w:asciiTheme="minorHAnsi" w:hAnsiTheme="minorHAnsi"/>
              </w:rPr>
              <w:t xml:space="preserve"> active engagement.</w:t>
            </w:r>
          </w:p>
        </w:tc>
      </w:tr>
      <w:tr w:rsidR="00A328A0" w:rsidRPr="001A6892" w14:paraId="78143559" w14:textId="77777777" w:rsidTr="002842C4">
        <w:trPr>
          <w:trHeight w:val="1171"/>
        </w:trPr>
        <w:tc>
          <w:tcPr>
            <w:tcW w:w="3720" w:type="dxa"/>
            <w:tcBorders>
              <w:bottom w:val="single" w:sz="12" w:space="0" w:color="231F20"/>
            </w:tcBorders>
          </w:tcPr>
          <w:p w14:paraId="2877092A" w14:textId="546B9DEE" w:rsidR="00A328A0" w:rsidRDefault="00B071DC" w:rsidP="005625E6">
            <w:pPr>
              <w:pStyle w:val="Table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Monitor</w:t>
            </w:r>
            <w:r w:rsidR="00A328A0">
              <w:rPr>
                <w:rFonts w:asciiTheme="minorHAnsi" w:hAnsiTheme="minorHAnsi"/>
              </w:rPr>
              <w:t xml:space="preserve"> PE scheme of work to ensure sustainable high quality PE teaching and learning.</w:t>
            </w:r>
          </w:p>
        </w:tc>
        <w:tc>
          <w:tcPr>
            <w:tcW w:w="3600" w:type="dxa"/>
            <w:tcBorders>
              <w:bottom w:val="single" w:sz="12" w:space="0" w:color="231F20"/>
            </w:tcBorders>
          </w:tcPr>
          <w:p w14:paraId="63486ED8" w14:textId="77777777" w:rsidR="00DD3FF0" w:rsidRDefault="00A328A0" w:rsidP="00DD3FF0">
            <w:pPr>
              <w:pStyle w:val="TableParagraph"/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audit </w:t>
            </w:r>
            <w:r w:rsidR="00DD3FF0">
              <w:rPr>
                <w:rFonts w:asciiTheme="minorHAnsi" w:hAnsiTheme="minorHAnsi"/>
              </w:rPr>
              <w:t>scheme and delivery</w:t>
            </w:r>
          </w:p>
          <w:p w14:paraId="24F785C4" w14:textId="65EA298A" w:rsidR="008A53C0" w:rsidRPr="00DD3FF0" w:rsidRDefault="00DD3FF0" w:rsidP="00DD3FF0">
            <w:pPr>
              <w:pStyle w:val="TableParagraph"/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 w:rsidRPr="00DD3FF0">
              <w:rPr>
                <w:rFonts w:asciiTheme="minorHAnsi" w:hAnsiTheme="minorHAnsi"/>
              </w:rPr>
              <w:t xml:space="preserve">staff voice </w:t>
            </w:r>
          </w:p>
        </w:tc>
        <w:tc>
          <w:tcPr>
            <w:tcW w:w="1616" w:type="dxa"/>
            <w:tcBorders>
              <w:bottom w:val="single" w:sz="12" w:space="0" w:color="231F20"/>
            </w:tcBorders>
          </w:tcPr>
          <w:p w14:paraId="46D381A6" w14:textId="554C342B" w:rsidR="00A328A0" w:rsidRDefault="001B3230" w:rsidP="00DD3FF0">
            <w:pPr>
              <w:pStyle w:val="TableParagraph"/>
              <w:jc w:val="center"/>
              <w:rPr>
                <w:rFonts w:asciiTheme="minorHAnsi" w:hAnsiTheme="minorHAnsi"/>
              </w:rPr>
            </w:pPr>
            <w:r w:rsidRPr="001B3230">
              <w:rPr>
                <w:rFonts w:asciiTheme="minorHAnsi" w:hAnsiTheme="minorHAnsi"/>
              </w:rPr>
              <w:t>£695</w:t>
            </w:r>
          </w:p>
        </w:tc>
        <w:tc>
          <w:tcPr>
            <w:tcW w:w="3307" w:type="dxa"/>
            <w:tcBorders>
              <w:bottom w:val="single" w:sz="12" w:space="0" w:color="231F20"/>
            </w:tcBorders>
          </w:tcPr>
          <w:p w14:paraId="419946CB" w14:textId="05D8F7E0" w:rsidR="00B50AD3" w:rsidRDefault="00B50AD3" w:rsidP="00DD13B0">
            <w:pPr>
              <w:pStyle w:val="TableParagraph"/>
              <w:numPr>
                <w:ilvl w:val="0"/>
                <w:numId w:val="20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Staff are using scheme for lessons </w:t>
            </w:r>
            <w:r w:rsidR="004625C7">
              <w:rPr>
                <w:rFonts w:asciiTheme="minorHAnsi" w:hAnsiTheme="minorHAnsi"/>
              </w:rPr>
              <w:t>although discussed gaps</w:t>
            </w:r>
          </w:p>
          <w:p w14:paraId="3B21A827" w14:textId="7BC5BE4F" w:rsidR="00615D2F" w:rsidRPr="001B0DE5" w:rsidRDefault="00B50AD3" w:rsidP="00DD13B0">
            <w:pPr>
              <w:pStyle w:val="TableParagraph"/>
              <w:numPr>
                <w:ilvl w:val="0"/>
                <w:numId w:val="19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This will be monitored by PE </w:t>
            </w:r>
            <w:r w:rsidR="00DD13B0">
              <w:rPr>
                <w:rFonts w:asciiTheme="minorHAnsi" w:hAnsiTheme="minorHAnsi"/>
              </w:rPr>
              <w:t>Leader</w:t>
            </w:r>
          </w:p>
        </w:tc>
        <w:tc>
          <w:tcPr>
            <w:tcW w:w="2620" w:type="dxa"/>
            <w:tcBorders>
              <w:bottom w:val="single" w:sz="12" w:space="0" w:color="231F20"/>
            </w:tcBorders>
          </w:tcPr>
          <w:p w14:paraId="1AD6334B" w14:textId="77777777" w:rsidR="00DD13B0" w:rsidRDefault="00DD13B0" w:rsidP="005625E6">
            <w:pPr>
              <w:pStyle w:val="TableParagraph"/>
              <w:numPr>
                <w:ilvl w:val="0"/>
                <w:numId w:val="19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Identify new, more ambitious PE scheme</w:t>
            </w:r>
          </w:p>
          <w:p w14:paraId="377784D0" w14:textId="77777777" w:rsidR="00DD13B0" w:rsidRDefault="00DD13B0" w:rsidP="005625E6">
            <w:pPr>
              <w:pStyle w:val="TableParagraph"/>
              <w:numPr>
                <w:ilvl w:val="0"/>
                <w:numId w:val="19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</w:t>
            </w:r>
            <w:r w:rsidR="004B5A2A" w:rsidRPr="00DD13B0">
              <w:rPr>
                <w:rFonts w:asciiTheme="minorHAnsi" w:hAnsiTheme="minorHAnsi"/>
              </w:rPr>
              <w:t>nsure scheme of work is used with clear building and development of discipline specific skills</w:t>
            </w:r>
          </w:p>
          <w:p w14:paraId="034E4A1F" w14:textId="45479CF0" w:rsidR="00615D2F" w:rsidRDefault="004B5A2A" w:rsidP="005625E6">
            <w:pPr>
              <w:pStyle w:val="TableParagraph"/>
              <w:numPr>
                <w:ilvl w:val="0"/>
                <w:numId w:val="19"/>
              </w:numPr>
              <w:rPr>
                <w:rFonts w:asciiTheme="minorHAnsi" w:hAnsiTheme="minorHAnsi"/>
              </w:rPr>
            </w:pPr>
            <w:r w:rsidRPr="00DD13B0">
              <w:rPr>
                <w:rFonts w:asciiTheme="minorHAnsi" w:hAnsiTheme="minorHAnsi"/>
              </w:rPr>
              <w:t>ensure assessment ‘for’ and ‘of’ learning is robust and evidence informed.</w:t>
            </w:r>
          </w:p>
          <w:p w14:paraId="55D56F1B" w14:textId="5209B619" w:rsidR="00581E00" w:rsidRDefault="00DD13B0" w:rsidP="00DD13B0">
            <w:pPr>
              <w:pStyle w:val="TableParagraph"/>
              <w:numPr>
                <w:ilvl w:val="0"/>
                <w:numId w:val="19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</w:t>
            </w:r>
            <w:r w:rsidR="00581E00">
              <w:rPr>
                <w:rFonts w:asciiTheme="minorHAnsi" w:hAnsiTheme="minorHAnsi"/>
              </w:rPr>
              <w:t>esson observations by PE coordinator to look at impact and quality of lessons</w:t>
            </w:r>
          </w:p>
        </w:tc>
      </w:tr>
      <w:tr w:rsidR="00A66EDB" w:rsidRPr="001A6892" w14:paraId="53D9BDC9" w14:textId="77777777" w:rsidTr="00643AFD">
        <w:trPr>
          <w:trHeight w:val="1578"/>
        </w:trPr>
        <w:tc>
          <w:tcPr>
            <w:tcW w:w="3720" w:type="dxa"/>
            <w:tcBorders>
              <w:bottom w:val="single" w:sz="12" w:space="0" w:color="231F20"/>
            </w:tcBorders>
          </w:tcPr>
          <w:p w14:paraId="604302A9" w14:textId="179C9C8D" w:rsidR="00A66EDB" w:rsidRDefault="00A66EDB" w:rsidP="005625E6">
            <w:pPr>
              <w:pStyle w:val="Table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All children to engage in weekly outdoor learning and Forest School to encourage physical activity and improve </w:t>
            </w:r>
            <w:r w:rsidR="0043722A">
              <w:rPr>
                <w:rFonts w:asciiTheme="minorHAnsi" w:hAnsiTheme="minorHAnsi"/>
              </w:rPr>
              <w:t>self-esteem</w:t>
            </w:r>
            <w:r>
              <w:rPr>
                <w:rFonts w:asciiTheme="minorHAnsi" w:hAnsiTheme="minorHAnsi"/>
              </w:rPr>
              <w:t xml:space="preserve"> and wellbeing</w:t>
            </w:r>
          </w:p>
        </w:tc>
        <w:tc>
          <w:tcPr>
            <w:tcW w:w="3600" w:type="dxa"/>
            <w:tcBorders>
              <w:bottom w:val="single" w:sz="12" w:space="0" w:color="231F20"/>
            </w:tcBorders>
          </w:tcPr>
          <w:p w14:paraId="34E604B0" w14:textId="34B6CADA" w:rsidR="00A66EDB" w:rsidRDefault="00A66EDB" w:rsidP="00A66EDB">
            <w:pPr>
              <w:pStyle w:val="Table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Forest School</w:t>
            </w:r>
            <w:r w:rsidR="0043722A">
              <w:rPr>
                <w:rFonts w:asciiTheme="minorHAnsi" w:hAnsiTheme="minorHAnsi"/>
              </w:rPr>
              <w:t xml:space="preserve"> Specialist provision and CPD</w:t>
            </w:r>
          </w:p>
          <w:p w14:paraId="7927EB1A" w14:textId="77777777" w:rsidR="00A66EDB" w:rsidRDefault="00A66EDB" w:rsidP="00A66EDB">
            <w:pPr>
              <w:pStyle w:val="Table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Resources to support forest school</w:t>
            </w:r>
          </w:p>
          <w:p w14:paraId="05C9FBC5" w14:textId="2327498E" w:rsidR="00CC724D" w:rsidRPr="001B0DE5" w:rsidRDefault="00CC724D" w:rsidP="00A66EDB">
            <w:pPr>
              <w:pStyle w:val="Table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Monitor provision</w:t>
            </w:r>
          </w:p>
        </w:tc>
        <w:tc>
          <w:tcPr>
            <w:tcW w:w="1616" w:type="dxa"/>
            <w:tcBorders>
              <w:bottom w:val="single" w:sz="12" w:space="0" w:color="231F20"/>
            </w:tcBorders>
          </w:tcPr>
          <w:p w14:paraId="30CC5709" w14:textId="52891757" w:rsidR="00A66EDB" w:rsidRDefault="001B3230" w:rsidP="0043722A">
            <w:pPr>
              <w:pStyle w:val="TableParagraph"/>
              <w:jc w:val="center"/>
              <w:rPr>
                <w:rFonts w:asciiTheme="minorHAnsi" w:hAnsiTheme="minorHAnsi"/>
              </w:rPr>
            </w:pPr>
            <w:r w:rsidRPr="001B3230">
              <w:rPr>
                <w:rFonts w:asciiTheme="minorHAnsi" w:hAnsiTheme="minorHAnsi"/>
              </w:rPr>
              <w:t>£5760</w:t>
            </w:r>
          </w:p>
        </w:tc>
        <w:tc>
          <w:tcPr>
            <w:tcW w:w="3307" w:type="dxa"/>
            <w:tcBorders>
              <w:bottom w:val="single" w:sz="12" w:space="0" w:color="231F20"/>
            </w:tcBorders>
          </w:tcPr>
          <w:p w14:paraId="2A33BD07" w14:textId="6EC5AA9E" w:rsidR="00CC724D" w:rsidRPr="001B0DE5" w:rsidRDefault="00840517" w:rsidP="0043722A">
            <w:pPr>
              <w:pStyle w:val="TableParagraph"/>
              <w:numPr>
                <w:ilvl w:val="0"/>
                <w:numId w:val="1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Teacher </w:t>
            </w:r>
            <w:proofErr w:type="gramStart"/>
            <w:r>
              <w:rPr>
                <w:rFonts w:asciiTheme="minorHAnsi" w:hAnsiTheme="minorHAnsi"/>
              </w:rPr>
              <w:t>feel</w:t>
            </w:r>
            <w:proofErr w:type="gramEnd"/>
            <w:r>
              <w:rPr>
                <w:rFonts w:asciiTheme="minorHAnsi" w:hAnsiTheme="minorHAnsi"/>
              </w:rPr>
              <w:t xml:space="preserve"> more confident running welly walks and basic forest school activities</w:t>
            </w:r>
            <w:r w:rsidR="00CC724D">
              <w:rPr>
                <w:rFonts w:asciiTheme="minorHAnsi" w:hAnsiTheme="minorHAnsi"/>
              </w:rPr>
              <w:t>.</w:t>
            </w:r>
          </w:p>
        </w:tc>
        <w:tc>
          <w:tcPr>
            <w:tcW w:w="2620" w:type="dxa"/>
            <w:tcBorders>
              <w:bottom w:val="single" w:sz="12" w:space="0" w:color="231F20"/>
            </w:tcBorders>
          </w:tcPr>
          <w:p w14:paraId="2ADABA8B" w14:textId="77777777" w:rsidR="00A66EDB" w:rsidRDefault="00A66EDB" w:rsidP="0043722A">
            <w:pPr>
              <w:pStyle w:val="TableParagraph"/>
              <w:numPr>
                <w:ilvl w:val="0"/>
                <w:numId w:val="1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Continue to provide staff CPD for Forest school</w:t>
            </w:r>
            <w:r w:rsidR="00840517">
              <w:rPr>
                <w:rFonts w:asciiTheme="minorHAnsi" w:hAnsiTheme="minorHAnsi"/>
              </w:rPr>
              <w:t>.</w:t>
            </w:r>
          </w:p>
          <w:p w14:paraId="34FCB506" w14:textId="77777777" w:rsidR="00840517" w:rsidRDefault="00840517" w:rsidP="0043722A">
            <w:pPr>
              <w:pStyle w:val="TableParagraph"/>
              <w:numPr>
                <w:ilvl w:val="0"/>
                <w:numId w:val="1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Book CPD throughout year to build skills of staff</w:t>
            </w:r>
            <w:r w:rsidR="00CC724D">
              <w:rPr>
                <w:rFonts w:asciiTheme="minorHAnsi" w:hAnsiTheme="minorHAnsi"/>
              </w:rPr>
              <w:t>.</w:t>
            </w:r>
          </w:p>
          <w:p w14:paraId="73AF31E3" w14:textId="77777777" w:rsidR="00CC724D" w:rsidRDefault="00CC724D" w:rsidP="0043722A">
            <w:pPr>
              <w:pStyle w:val="TableParagraph"/>
              <w:numPr>
                <w:ilvl w:val="0"/>
                <w:numId w:val="1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Monitor provision</w:t>
            </w:r>
          </w:p>
          <w:p w14:paraId="17BFB8E4" w14:textId="77777777" w:rsidR="00E44D26" w:rsidRDefault="00E44D26" w:rsidP="0043722A">
            <w:pPr>
              <w:pStyle w:val="TableParagraph"/>
              <w:numPr>
                <w:ilvl w:val="0"/>
                <w:numId w:val="1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Top up equipment </w:t>
            </w:r>
          </w:p>
          <w:p w14:paraId="6283A044" w14:textId="77777777" w:rsidR="004625C7" w:rsidRDefault="004625C7" w:rsidP="0043722A">
            <w:pPr>
              <w:pStyle w:val="TableParagraph"/>
              <w:numPr>
                <w:ilvl w:val="0"/>
                <w:numId w:val="1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Increase a therapeutic offer to SEND children to engage more w</w:t>
            </w:r>
          </w:p>
          <w:p w14:paraId="4657D271" w14:textId="77777777" w:rsidR="004625C7" w:rsidRDefault="004625C7" w:rsidP="0043722A">
            <w:pPr>
              <w:pStyle w:val="TableParagraph"/>
              <w:numPr>
                <w:ilvl w:val="0"/>
                <w:numId w:val="1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ith PE and Forest school</w:t>
            </w:r>
          </w:p>
          <w:p w14:paraId="1DE77755" w14:textId="0D148EDA" w:rsidR="004625C7" w:rsidRPr="001B0DE5" w:rsidRDefault="004625C7" w:rsidP="0043722A">
            <w:pPr>
              <w:pStyle w:val="TableParagraph"/>
              <w:numPr>
                <w:ilvl w:val="0"/>
                <w:numId w:val="1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Begin swimming in Year 4</w:t>
            </w:r>
          </w:p>
        </w:tc>
      </w:tr>
      <w:tr w:rsidR="005B740A" w:rsidRPr="001A6892" w14:paraId="37B1A1C9" w14:textId="77777777" w:rsidTr="00643AFD">
        <w:trPr>
          <w:trHeight w:val="300"/>
        </w:trPr>
        <w:tc>
          <w:tcPr>
            <w:tcW w:w="12243" w:type="dxa"/>
            <w:gridSpan w:val="4"/>
            <w:vMerge w:val="restart"/>
            <w:tcBorders>
              <w:top w:val="single" w:sz="12" w:space="0" w:color="231F20"/>
            </w:tcBorders>
            <w:shd w:val="clear" w:color="auto" w:fill="DAEEF3" w:themeFill="accent5" w:themeFillTint="33"/>
          </w:tcPr>
          <w:p w14:paraId="1AEECC4E" w14:textId="77777777" w:rsidR="005B740A" w:rsidRPr="001B0DE5" w:rsidRDefault="005B740A" w:rsidP="005B740A">
            <w:pPr>
              <w:pStyle w:val="TableParagraph"/>
              <w:spacing w:before="16"/>
              <w:ind w:left="70"/>
              <w:rPr>
                <w:b/>
              </w:rPr>
            </w:pPr>
            <w:r w:rsidRPr="001B0DE5">
              <w:rPr>
                <w:b/>
                <w:color w:val="0057A0"/>
              </w:rPr>
              <w:t>Key indicator 2: The profile of PE and sport being raised across the school as a tool for whole school improvement</w:t>
            </w:r>
          </w:p>
        </w:tc>
        <w:tc>
          <w:tcPr>
            <w:tcW w:w="2620" w:type="dxa"/>
            <w:tcBorders>
              <w:top w:val="single" w:sz="12" w:space="0" w:color="231F20"/>
            </w:tcBorders>
            <w:shd w:val="clear" w:color="auto" w:fill="DAEEF3" w:themeFill="accent5" w:themeFillTint="33"/>
          </w:tcPr>
          <w:p w14:paraId="56207EE9" w14:textId="77777777" w:rsidR="005B740A" w:rsidRPr="001B0DE5" w:rsidRDefault="005B740A" w:rsidP="005B740A">
            <w:pPr>
              <w:pStyle w:val="TableParagraph"/>
              <w:spacing w:before="16" w:line="279" w:lineRule="exact"/>
              <w:ind w:left="38" w:right="94"/>
              <w:jc w:val="center"/>
              <w:rPr>
                <w:b/>
              </w:rPr>
            </w:pPr>
            <w:r w:rsidRPr="001B0DE5">
              <w:rPr>
                <w:b/>
                <w:color w:val="231F20"/>
              </w:rPr>
              <w:t>Percentage of total allocation:</w:t>
            </w:r>
          </w:p>
        </w:tc>
      </w:tr>
      <w:tr w:rsidR="005B740A" w:rsidRPr="001A6892" w14:paraId="16BF3F16" w14:textId="77777777" w:rsidTr="00B070F4">
        <w:trPr>
          <w:trHeight w:val="320"/>
        </w:trPr>
        <w:tc>
          <w:tcPr>
            <w:tcW w:w="12243" w:type="dxa"/>
            <w:gridSpan w:val="4"/>
            <w:vMerge/>
            <w:tcBorders>
              <w:top w:val="nil"/>
            </w:tcBorders>
            <w:shd w:val="clear" w:color="auto" w:fill="DAEEF3" w:themeFill="accent5" w:themeFillTint="33"/>
          </w:tcPr>
          <w:p w14:paraId="34988080" w14:textId="77777777" w:rsidR="005B740A" w:rsidRPr="001B0DE5" w:rsidRDefault="005B740A" w:rsidP="005B740A">
            <w:pPr>
              <w:rPr>
                <w:b/>
              </w:rPr>
            </w:pPr>
          </w:p>
        </w:tc>
        <w:tc>
          <w:tcPr>
            <w:tcW w:w="2620" w:type="dxa"/>
            <w:shd w:val="clear" w:color="auto" w:fill="FFFFFF" w:themeFill="background1"/>
          </w:tcPr>
          <w:p w14:paraId="5986783A" w14:textId="4058F7CB" w:rsidR="005B740A" w:rsidRPr="001B0DE5" w:rsidRDefault="00846719" w:rsidP="009543A0">
            <w:pPr>
              <w:pStyle w:val="TableParagraph"/>
              <w:spacing w:before="21" w:line="279" w:lineRule="exact"/>
              <w:rPr>
                <w:b/>
              </w:rPr>
            </w:pPr>
            <w:r>
              <w:rPr>
                <w:b/>
                <w:color w:val="231F20"/>
              </w:rPr>
              <w:t xml:space="preserve">                     6%</w:t>
            </w:r>
          </w:p>
        </w:tc>
      </w:tr>
      <w:tr w:rsidR="005B740A" w:rsidRPr="001A6892" w14:paraId="4661FB3A" w14:textId="77777777" w:rsidTr="00643AFD">
        <w:trPr>
          <w:trHeight w:val="600"/>
        </w:trPr>
        <w:tc>
          <w:tcPr>
            <w:tcW w:w="3720" w:type="dxa"/>
            <w:shd w:val="clear" w:color="auto" w:fill="DAEEF3" w:themeFill="accent5" w:themeFillTint="33"/>
          </w:tcPr>
          <w:p w14:paraId="41E3E5B1" w14:textId="77777777" w:rsidR="005B740A" w:rsidRPr="001B0DE5" w:rsidRDefault="005B740A" w:rsidP="005B740A">
            <w:pPr>
              <w:pStyle w:val="TableParagraph"/>
              <w:spacing w:before="19" w:line="288" w:lineRule="exact"/>
              <w:ind w:left="70" w:right="102"/>
              <w:rPr>
                <w:b/>
              </w:rPr>
            </w:pPr>
            <w:r w:rsidRPr="001B0DE5">
              <w:rPr>
                <w:b/>
                <w:color w:val="231F20"/>
              </w:rPr>
              <w:t>School focus with clarity on intended impact on pupils:</w:t>
            </w:r>
          </w:p>
        </w:tc>
        <w:tc>
          <w:tcPr>
            <w:tcW w:w="3600" w:type="dxa"/>
            <w:shd w:val="clear" w:color="auto" w:fill="DAEEF3" w:themeFill="accent5" w:themeFillTint="33"/>
          </w:tcPr>
          <w:p w14:paraId="5EEF81B4" w14:textId="77777777" w:rsidR="005B740A" w:rsidRPr="001B0DE5" w:rsidRDefault="005B740A" w:rsidP="005B740A">
            <w:pPr>
              <w:pStyle w:val="TableParagraph"/>
              <w:spacing w:before="21"/>
              <w:ind w:left="70"/>
              <w:rPr>
                <w:b/>
              </w:rPr>
            </w:pPr>
            <w:r w:rsidRPr="001B0DE5">
              <w:rPr>
                <w:b/>
                <w:color w:val="231F20"/>
              </w:rPr>
              <w:t>Actions to achieve:</w:t>
            </w:r>
          </w:p>
        </w:tc>
        <w:tc>
          <w:tcPr>
            <w:tcW w:w="1616" w:type="dxa"/>
            <w:shd w:val="clear" w:color="auto" w:fill="DAEEF3" w:themeFill="accent5" w:themeFillTint="33"/>
          </w:tcPr>
          <w:p w14:paraId="254FBE65" w14:textId="77777777" w:rsidR="005B740A" w:rsidRPr="001B0DE5" w:rsidRDefault="005B740A" w:rsidP="005B740A">
            <w:pPr>
              <w:pStyle w:val="TableParagraph"/>
              <w:spacing w:before="19" w:line="288" w:lineRule="exact"/>
              <w:ind w:left="70"/>
              <w:rPr>
                <w:b/>
              </w:rPr>
            </w:pPr>
            <w:r w:rsidRPr="001B0DE5">
              <w:rPr>
                <w:b/>
                <w:color w:val="231F20"/>
              </w:rPr>
              <w:t>Funding allocated:</w:t>
            </w:r>
          </w:p>
        </w:tc>
        <w:tc>
          <w:tcPr>
            <w:tcW w:w="3307" w:type="dxa"/>
            <w:shd w:val="clear" w:color="auto" w:fill="DAEEF3" w:themeFill="accent5" w:themeFillTint="33"/>
          </w:tcPr>
          <w:p w14:paraId="7F47E0A9" w14:textId="77777777" w:rsidR="005B740A" w:rsidRPr="001B0DE5" w:rsidRDefault="005B740A" w:rsidP="005B740A">
            <w:pPr>
              <w:pStyle w:val="TableParagraph"/>
              <w:spacing w:before="21"/>
              <w:ind w:left="70"/>
              <w:rPr>
                <w:b/>
              </w:rPr>
            </w:pPr>
          </w:p>
        </w:tc>
        <w:tc>
          <w:tcPr>
            <w:tcW w:w="2620" w:type="dxa"/>
            <w:shd w:val="clear" w:color="auto" w:fill="DAEEF3" w:themeFill="accent5" w:themeFillTint="33"/>
          </w:tcPr>
          <w:p w14:paraId="0382A78A" w14:textId="77777777" w:rsidR="005B740A" w:rsidRPr="001B0DE5" w:rsidRDefault="005B740A" w:rsidP="005B740A">
            <w:pPr>
              <w:pStyle w:val="TableParagraph"/>
              <w:spacing w:before="19" w:line="288" w:lineRule="exact"/>
              <w:ind w:left="70"/>
              <w:rPr>
                <w:b/>
              </w:rPr>
            </w:pPr>
            <w:r w:rsidRPr="001B0DE5">
              <w:rPr>
                <w:b/>
                <w:color w:val="231F20"/>
              </w:rPr>
              <w:t>Sustainability and suggested next steps:</w:t>
            </w:r>
          </w:p>
        </w:tc>
      </w:tr>
      <w:tr w:rsidR="0087546E" w:rsidRPr="001A6892" w14:paraId="44E32242" w14:textId="77777777" w:rsidTr="00643AFD">
        <w:trPr>
          <w:trHeight w:val="822"/>
        </w:trPr>
        <w:tc>
          <w:tcPr>
            <w:tcW w:w="3720" w:type="dxa"/>
          </w:tcPr>
          <w:p w14:paraId="37EFAC59" w14:textId="01065477" w:rsidR="0087546E" w:rsidRPr="001B0DE5" w:rsidRDefault="0087546E" w:rsidP="005B740A">
            <w:pPr>
              <w:pStyle w:val="TableParagraph"/>
              <w:rPr>
                <w:rFonts w:asciiTheme="minorHAnsi" w:hAnsiTheme="minorHAnsi"/>
              </w:rPr>
            </w:pPr>
            <w:r w:rsidRPr="001B0DE5">
              <w:rPr>
                <w:rFonts w:asciiTheme="minorHAnsi" w:hAnsiTheme="minorHAnsi"/>
              </w:rPr>
              <w:t>Celebrate sporting success in weekly celebration assemblies and monthly newsletters.</w:t>
            </w:r>
            <w:r w:rsidR="00A9791F">
              <w:rPr>
                <w:rFonts w:asciiTheme="minorHAnsi" w:hAnsiTheme="minorHAnsi"/>
              </w:rPr>
              <w:t xml:space="preserve"> Celebrate the children attending school clubs and clubs beyond school</w:t>
            </w:r>
            <w:r w:rsidR="00840517">
              <w:rPr>
                <w:rFonts w:asciiTheme="minorHAnsi" w:hAnsiTheme="minorHAnsi"/>
              </w:rPr>
              <w:t>.</w:t>
            </w:r>
          </w:p>
        </w:tc>
        <w:tc>
          <w:tcPr>
            <w:tcW w:w="3600" w:type="dxa"/>
          </w:tcPr>
          <w:p w14:paraId="00B3A8BB" w14:textId="2BDE8B2A" w:rsidR="0087546E" w:rsidRPr="001B0DE5" w:rsidRDefault="0087546E" w:rsidP="00CD4924">
            <w:pPr>
              <w:pStyle w:val="TableParagraph"/>
              <w:numPr>
                <w:ilvl w:val="0"/>
                <w:numId w:val="14"/>
              </w:numPr>
              <w:rPr>
                <w:rFonts w:asciiTheme="minorHAnsi" w:hAnsiTheme="minorHAnsi"/>
              </w:rPr>
            </w:pPr>
            <w:r w:rsidRPr="001B0DE5">
              <w:rPr>
                <w:rFonts w:asciiTheme="minorHAnsi" w:hAnsiTheme="minorHAnsi"/>
              </w:rPr>
              <w:t>ensure successes are shared (head teacher)</w:t>
            </w:r>
          </w:p>
        </w:tc>
        <w:tc>
          <w:tcPr>
            <w:tcW w:w="1616" w:type="dxa"/>
          </w:tcPr>
          <w:p w14:paraId="075CAB9C" w14:textId="1F4A8C40" w:rsidR="0087546E" w:rsidRPr="001B0DE5" w:rsidRDefault="006E548D" w:rsidP="005B740A">
            <w:pPr>
              <w:pStyle w:val="Table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£100</w:t>
            </w:r>
          </w:p>
        </w:tc>
        <w:tc>
          <w:tcPr>
            <w:tcW w:w="3307" w:type="dxa"/>
          </w:tcPr>
          <w:p w14:paraId="09303074" w14:textId="160F3FFF" w:rsidR="0087546E" w:rsidRPr="001B0DE5" w:rsidRDefault="00840517" w:rsidP="00CD4924">
            <w:pPr>
              <w:pStyle w:val="TableParagraph"/>
              <w:numPr>
                <w:ilvl w:val="0"/>
                <w:numId w:val="1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This is beginning to happen in recognition </w:t>
            </w:r>
            <w:proofErr w:type="gramStart"/>
            <w:r>
              <w:rPr>
                <w:rFonts w:asciiTheme="minorHAnsi" w:hAnsiTheme="minorHAnsi"/>
              </w:rPr>
              <w:t>assemblies</w:t>
            </w:r>
            <w:proofErr w:type="gramEnd"/>
            <w:r>
              <w:rPr>
                <w:rFonts w:asciiTheme="minorHAnsi" w:hAnsiTheme="minorHAnsi"/>
              </w:rPr>
              <w:t xml:space="preserve"> but </w:t>
            </w:r>
            <w:r w:rsidR="0043722A">
              <w:rPr>
                <w:rFonts w:asciiTheme="minorHAnsi" w:hAnsiTheme="minorHAnsi"/>
              </w:rPr>
              <w:t>focus has predominantly on other areas of the curriculum</w:t>
            </w:r>
          </w:p>
        </w:tc>
        <w:tc>
          <w:tcPr>
            <w:tcW w:w="2620" w:type="dxa"/>
          </w:tcPr>
          <w:p w14:paraId="18BF9AA3" w14:textId="77777777" w:rsidR="0087546E" w:rsidRPr="001B0DE5" w:rsidRDefault="0087546E" w:rsidP="005B740A">
            <w:pPr>
              <w:pStyle w:val="TableParagraph"/>
              <w:rPr>
                <w:rFonts w:asciiTheme="minorHAnsi" w:hAnsiTheme="minorHAnsi"/>
              </w:rPr>
            </w:pPr>
          </w:p>
          <w:p w14:paraId="35E606F0" w14:textId="77777777" w:rsidR="00227065" w:rsidRDefault="00E44D26" w:rsidP="00B070F4">
            <w:pPr>
              <w:pStyle w:val="TableParagraph"/>
              <w:numPr>
                <w:ilvl w:val="0"/>
                <w:numId w:val="1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Relaunch in September 202</w:t>
            </w:r>
            <w:r w:rsidR="0043722A">
              <w:rPr>
                <w:rFonts w:asciiTheme="minorHAnsi" w:hAnsiTheme="minorHAnsi"/>
              </w:rPr>
              <w:t>3</w:t>
            </w:r>
          </w:p>
          <w:p w14:paraId="463044E9" w14:textId="77777777" w:rsidR="009543A0" w:rsidRDefault="009543A0" w:rsidP="00B070F4">
            <w:pPr>
              <w:pStyle w:val="TableParagraph"/>
              <w:numPr>
                <w:ilvl w:val="0"/>
                <w:numId w:val="1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Own sport coach</w:t>
            </w:r>
          </w:p>
          <w:p w14:paraId="10670BE6" w14:textId="4A135000" w:rsidR="009543A0" w:rsidRDefault="009543A0" w:rsidP="00B070F4">
            <w:pPr>
              <w:pStyle w:val="TableParagraph"/>
              <w:numPr>
                <w:ilvl w:val="0"/>
                <w:numId w:val="1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 for SEND</w:t>
            </w:r>
          </w:p>
          <w:p w14:paraId="7F7C911B" w14:textId="7327E4B0" w:rsidR="009543A0" w:rsidRDefault="009543A0" w:rsidP="00B070F4">
            <w:pPr>
              <w:pStyle w:val="TableParagraph"/>
              <w:numPr>
                <w:ilvl w:val="0"/>
                <w:numId w:val="1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Forest school for SEND</w:t>
            </w:r>
          </w:p>
          <w:p w14:paraId="31677ABD" w14:textId="480734B1" w:rsidR="009543A0" w:rsidRDefault="009543A0" w:rsidP="00B070F4">
            <w:pPr>
              <w:pStyle w:val="TableParagraph"/>
              <w:numPr>
                <w:ilvl w:val="0"/>
                <w:numId w:val="1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Daily sports clubs and awards</w:t>
            </w:r>
          </w:p>
          <w:p w14:paraId="099C1BCC" w14:textId="35E4D0F2" w:rsidR="009543A0" w:rsidRPr="001B0DE5" w:rsidRDefault="009543A0" w:rsidP="00B070F4">
            <w:pPr>
              <w:pStyle w:val="TableParagraph"/>
              <w:numPr>
                <w:ilvl w:val="0"/>
                <w:numId w:val="14"/>
              </w:numPr>
              <w:rPr>
                <w:rFonts w:asciiTheme="minorHAnsi" w:hAnsiTheme="minorHAnsi"/>
              </w:rPr>
            </w:pPr>
          </w:p>
        </w:tc>
      </w:tr>
      <w:tr w:rsidR="002448C9" w:rsidRPr="001A6892" w14:paraId="54113471" w14:textId="77777777" w:rsidTr="00643AFD">
        <w:trPr>
          <w:trHeight w:val="822"/>
        </w:trPr>
        <w:tc>
          <w:tcPr>
            <w:tcW w:w="3720" w:type="dxa"/>
          </w:tcPr>
          <w:p w14:paraId="310EB226" w14:textId="34B7C57D" w:rsidR="002448C9" w:rsidRPr="001B0DE5" w:rsidRDefault="002448C9" w:rsidP="005B740A">
            <w:pPr>
              <w:pStyle w:val="Table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Sports Day</w:t>
            </w:r>
            <w:r w:rsidR="006736EC">
              <w:rPr>
                <w:rFonts w:asciiTheme="minorHAnsi" w:hAnsiTheme="minorHAnsi"/>
              </w:rPr>
              <w:t>- parents invited to allow parents to support their children and encourage them to have a go at events</w:t>
            </w:r>
          </w:p>
        </w:tc>
        <w:tc>
          <w:tcPr>
            <w:tcW w:w="3600" w:type="dxa"/>
          </w:tcPr>
          <w:p w14:paraId="1BD537AB" w14:textId="2A84B393" w:rsidR="002448C9" w:rsidRPr="001B0DE5" w:rsidRDefault="004D1B09" w:rsidP="00B070F4">
            <w:pPr>
              <w:pStyle w:val="TableParagraph"/>
              <w:numPr>
                <w:ilvl w:val="0"/>
                <w:numId w:val="1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Set up sports day so that parents move round with their child</w:t>
            </w:r>
          </w:p>
        </w:tc>
        <w:tc>
          <w:tcPr>
            <w:tcW w:w="1616" w:type="dxa"/>
          </w:tcPr>
          <w:p w14:paraId="5DC5691F" w14:textId="47BFB0BA" w:rsidR="002448C9" w:rsidRDefault="004D1B09" w:rsidP="005B740A">
            <w:pPr>
              <w:pStyle w:val="Table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 cost</w:t>
            </w:r>
          </w:p>
        </w:tc>
        <w:tc>
          <w:tcPr>
            <w:tcW w:w="3307" w:type="dxa"/>
          </w:tcPr>
          <w:p w14:paraId="795EA778" w14:textId="0DBD226E" w:rsidR="002448C9" w:rsidRDefault="004D1B09" w:rsidP="00CD4924">
            <w:pPr>
              <w:pStyle w:val="TableParagraph"/>
              <w:numPr>
                <w:ilvl w:val="0"/>
                <w:numId w:val="1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Parents who attended were very involved</w:t>
            </w:r>
            <w:r w:rsidR="00FE3D91">
              <w:rPr>
                <w:rFonts w:asciiTheme="minorHAnsi" w:hAnsiTheme="minorHAnsi"/>
              </w:rPr>
              <w:t xml:space="preserve">. </w:t>
            </w:r>
            <w:r w:rsidR="004A0278">
              <w:rPr>
                <w:rFonts w:asciiTheme="minorHAnsi" w:hAnsiTheme="minorHAnsi"/>
              </w:rPr>
              <w:t>July 202</w:t>
            </w:r>
            <w:r w:rsidR="00CD4924">
              <w:rPr>
                <w:rFonts w:asciiTheme="minorHAnsi" w:hAnsiTheme="minorHAnsi"/>
              </w:rPr>
              <w:t>3</w:t>
            </w:r>
            <w:r w:rsidR="004A0278">
              <w:rPr>
                <w:rFonts w:asciiTheme="minorHAnsi" w:hAnsiTheme="minorHAnsi"/>
              </w:rPr>
              <w:t xml:space="preserve"> sports day was a huge success. It was led by </w:t>
            </w:r>
            <w:r w:rsidR="00CD4924">
              <w:rPr>
                <w:rFonts w:asciiTheme="minorHAnsi" w:hAnsiTheme="minorHAnsi"/>
              </w:rPr>
              <w:t>PE Leader</w:t>
            </w:r>
          </w:p>
        </w:tc>
        <w:tc>
          <w:tcPr>
            <w:tcW w:w="2620" w:type="dxa"/>
          </w:tcPr>
          <w:p w14:paraId="3F4BA54C" w14:textId="77777777" w:rsidR="002448C9" w:rsidRPr="001B0DE5" w:rsidRDefault="002448C9" w:rsidP="005B740A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227065" w:rsidRPr="001A6892" w14:paraId="303C6F79" w14:textId="77777777" w:rsidTr="00643AFD">
        <w:trPr>
          <w:trHeight w:val="382"/>
        </w:trPr>
        <w:tc>
          <w:tcPr>
            <w:tcW w:w="12243" w:type="dxa"/>
            <w:gridSpan w:val="4"/>
            <w:vMerge w:val="restart"/>
            <w:shd w:val="clear" w:color="auto" w:fill="DAEEF3" w:themeFill="accent5" w:themeFillTint="33"/>
          </w:tcPr>
          <w:p w14:paraId="58A62890" w14:textId="77777777" w:rsidR="00227065" w:rsidRPr="001B0DE5" w:rsidRDefault="00227065" w:rsidP="00227065">
            <w:pPr>
              <w:pStyle w:val="TableParagraph"/>
              <w:rPr>
                <w:rFonts w:asciiTheme="minorHAnsi" w:hAnsiTheme="minorHAnsi"/>
                <w:b/>
              </w:rPr>
            </w:pPr>
            <w:r w:rsidRPr="001B0DE5">
              <w:rPr>
                <w:b/>
                <w:color w:val="0057A0"/>
              </w:rPr>
              <w:t xml:space="preserve">Key indicator 3: Increased confidence, </w:t>
            </w:r>
            <w:proofErr w:type="gramStart"/>
            <w:r w:rsidRPr="001B0DE5">
              <w:rPr>
                <w:b/>
                <w:color w:val="0057A0"/>
              </w:rPr>
              <w:t>knowledge</w:t>
            </w:r>
            <w:proofErr w:type="gramEnd"/>
            <w:r w:rsidRPr="001B0DE5">
              <w:rPr>
                <w:b/>
                <w:color w:val="0057A0"/>
              </w:rPr>
              <w:t xml:space="preserve"> and skills of all staff in teaching PE and sport</w:t>
            </w:r>
          </w:p>
        </w:tc>
        <w:tc>
          <w:tcPr>
            <w:tcW w:w="2620" w:type="dxa"/>
            <w:shd w:val="clear" w:color="auto" w:fill="DAEEF3" w:themeFill="accent5" w:themeFillTint="33"/>
          </w:tcPr>
          <w:p w14:paraId="796EF1BA" w14:textId="77777777" w:rsidR="00227065" w:rsidRPr="001B0DE5" w:rsidRDefault="00227065" w:rsidP="00227065">
            <w:pPr>
              <w:pStyle w:val="TableParagraph"/>
              <w:rPr>
                <w:rFonts w:asciiTheme="minorHAnsi" w:hAnsiTheme="minorHAnsi"/>
                <w:b/>
              </w:rPr>
            </w:pPr>
            <w:r w:rsidRPr="001B0DE5">
              <w:rPr>
                <w:b/>
                <w:color w:val="231F20"/>
              </w:rPr>
              <w:t>Percentage of total allocation:</w:t>
            </w:r>
          </w:p>
        </w:tc>
      </w:tr>
      <w:tr w:rsidR="00227065" w:rsidRPr="001A6892" w14:paraId="5089BCA8" w14:textId="77777777" w:rsidTr="00B070F4">
        <w:trPr>
          <w:trHeight w:val="382"/>
        </w:trPr>
        <w:tc>
          <w:tcPr>
            <w:tcW w:w="12243" w:type="dxa"/>
            <w:gridSpan w:val="4"/>
            <w:vMerge/>
            <w:shd w:val="clear" w:color="auto" w:fill="DAEEF3" w:themeFill="accent5" w:themeFillTint="33"/>
          </w:tcPr>
          <w:p w14:paraId="198D3506" w14:textId="77777777" w:rsidR="00227065" w:rsidRPr="001B0DE5" w:rsidRDefault="00227065" w:rsidP="00227065">
            <w:pPr>
              <w:pStyle w:val="TableParagraph"/>
              <w:rPr>
                <w:rFonts w:asciiTheme="minorHAnsi" w:hAnsiTheme="minorHAnsi"/>
                <w:b/>
              </w:rPr>
            </w:pPr>
          </w:p>
        </w:tc>
        <w:tc>
          <w:tcPr>
            <w:tcW w:w="2620" w:type="dxa"/>
            <w:shd w:val="clear" w:color="auto" w:fill="FFFFFF" w:themeFill="background1"/>
          </w:tcPr>
          <w:p w14:paraId="5937E645" w14:textId="20E31F02" w:rsidR="00227065" w:rsidRPr="001B0DE5" w:rsidRDefault="007F234C" w:rsidP="00227065">
            <w:pPr>
              <w:pStyle w:val="TableParagraph"/>
              <w:jc w:val="center"/>
              <w:rPr>
                <w:b/>
                <w:color w:val="231F20"/>
              </w:rPr>
            </w:pPr>
            <w:r>
              <w:rPr>
                <w:b/>
                <w:color w:val="231F20"/>
              </w:rPr>
              <w:t>36%</w:t>
            </w:r>
          </w:p>
        </w:tc>
      </w:tr>
      <w:tr w:rsidR="00227065" w:rsidRPr="001A6892" w14:paraId="20F055B2" w14:textId="77777777" w:rsidTr="00643AFD">
        <w:trPr>
          <w:trHeight w:val="541"/>
        </w:trPr>
        <w:tc>
          <w:tcPr>
            <w:tcW w:w="3720" w:type="dxa"/>
            <w:shd w:val="clear" w:color="auto" w:fill="DAEEF3" w:themeFill="accent5" w:themeFillTint="33"/>
          </w:tcPr>
          <w:p w14:paraId="4F175FD5" w14:textId="77777777" w:rsidR="00227065" w:rsidRPr="001B0DE5" w:rsidRDefault="00227065" w:rsidP="00227065">
            <w:pPr>
              <w:pStyle w:val="TableParagraph"/>
              <w:spacing w:line="255" w:lineRule="exact"/>
              <w:ind w:left="18"/>
              <w:rPr>
                <w:b/>
              </w:rPr>
            </w:pPr>
            <w:r w:rsidRPr="001B0DE5">
              <w:rPr>
                <w:b/>
                <w:color w:val="231F20"/>
              </w:rPr>
              <w:t>School focus with clarity on intended</w:t>
            </w:r>
          </w:p>
          <w:p w14:paraId="4EC4504F" w14:textId="77777777" w:rsidR="00227065" w:rsidRPr="001B0DE5" w:rsidRDefault="00227065" w:rsidP="00227065">
            <w:pPr>
              <w:pStyle w:val="TableParagraph"/>
              <w:spacing w:line="290" w:lineRule="exact"/>
              <w:ind w:left="18"/>
              <w:rPr>
                <w:b/>
              </w:rPr>
            </w:pPr>
            <w:r w:rsidRPr="001B0DE5">
              <w:rPr>
                <w:b/>
                <w:color w:val="231F20"/>
              </w:rPr>
              <w:t>impact on pupils:</w:t>
            </w:r>
          </w:p>
        </w:tc>
        <w:tc>
          <w:tcPr>
            <w:tcW w:w="3600" w:type="dxa"/>
            <w:shd w:val="clear" w:color="auto" w:fill="DAEEF3" w:themeFill="accent5" w:themeFillTint="33"/>
          </w:tcPr>
          <w:p w14:paraId="5C49D00C" w14:textId="77777777" w:rsidR="00227065" w:rsidRPr="001B0DE5" w:rsidRDefault="00227065" w:rsidP="00227065">
            <w:pPr>
              <w:pStyle w:val="TableParagraph"/>
              <w:spacing w:line="257" w:lineRule="exact"/>
              <w:ind w:left="18"/>
              <w:rPr>
                <w:b/>
              </w:rPr>
            </w:pPr>
            <w:r w:rsidRPr="001B0DE5">
              <w:rPr>
                <w:b/>
                <w:color w:val="231F20"/>
              </w:rPr>
              <w:t>Actions to achieve:</w:t>
            </w:r>
          </w:p>
        </w:tc>
        <w:tc>
          <w:tcPr>
            <w:tcW w:w="1616" w:type="dxa"/>
            <w:shd w:val="clear" w:color="auto" w:fill="DAEEF3" w:themeFill="accent5" w:themeFillTint="33"/>
          </w:tcPr>
          <w:p w14:paraId="16BF4509" w14:textId="77777777" w:rsidR="00227065" w:rsidRPr="001B0DE5" w:rsidRDefault="00227065" w:rsidP="00227065">
            <w:pPr>
              <w:pStyle w:val="TableParagraph"/>
              <w:spacing w:line="255" w:lineRule="exact"/>
              <w:ind w:left="18"/>
              <w:rPr>
                <w:b/>
              </w:rPr>
            </w:pPr>
            <w:r w:rsidRPr="001B0DE5">
              <w:rPr>
                <w:b/>
                <w:color w:val="231F20"/>
              </w:rPr>
              <w:t>Funding</w:t>
            </w:r>
          </w:p>
          <w:p w14:paraId="42C83A98" w14:textId="77777777" w:rsidR="00227065" w:rsidRPr="001B0DE5" w:rsidRDefault="00227065" w:rsidP="00227065">
            <w:pPr>
              <w:pStyle w:val="TableParagraph"/>
              <w:spacing w:line="290" w:lineRule="exact"/>
              <w:ind w:left="18"/>
              <w:rPr>
                <w:b/>
              </w:rPr>
            </w:pPr>
            <w:r w:rsidRPr="001B0DE5">
              <w:rPr>
                <w:b/>
                <w:color w:val="231F20"/>
              </w:rPr>
              <w:t>allocated:</w:t>
            </w:r>
          </w:p>
        </w:tc>
        <w:tc>
          <w:tcPr>
            <w:tcW w:w="3307" w:type="dxa"/>
            <w:shd w:val="clear" w:color="auto" w:fill="DAEEF3" w:themeFill="accent5" w:themeFillTint="33"/>
          </w:tcPr>
          <w:p w14:paraId="167CA845" w14:textId="77777777" w:rsidR="00227065" w:rsidRPr="001B0DE5" w:rsidRDefault="00227065" w:rsidP="00227065">
            <w:pPr>
              <w:pStyle w:val="TableParagraph"/>
              <w:spacing w:line="257" w:lineRule="exact"/>
              <w:ind w:left="18"/>
              <w:rPr>
                <w:b/>
              </w:rPr>
            </w:pPr>
            <w:r w:rsidRPr="001B0DE5">
              <w:rPr>
                <w:b/>
                <w:color w:val="231F20"/>
              </w:rPr>
              <w:t>Evidence and impact:</w:t>
            </w:r>
          </w:p>
        </w:tc>
        <w:tc>
          <w:tcPr>
            <w:tcW w:w="2620" w:type="dxa"/>
            <w:shd w:val="clear" w:color="auto" w:fill="DAEEF3" w:themeFill="accent5" w:themeFillTint="33"/>
          </w:tcPr>
          <w:p w14:paraId="47502ABE" w14:textId="77777777" w:rsidR="00227065" w:rsidRPr="001B0DE5" w:rsidRDefault="00227065" w:rsidP="00227065">
            <w:pPr>
              <w:pStyle w:val="TableParagraph"/>
              <w:spacing w:line="255" w:lineRule="exact"/>
              <w:ind w:left="18"/>
              <w:rPr>
                <w:b/>
              </w:rPr>
            </w:pPr>
            <w:r w:rsidRPr="001B0DE5">
              <w:rPr>
                <w:b/>
                <w:color w:val="231F20"/>
              </w:rPr>
              <w:t>Sustainability and suggested</w:t>
            </w:r>
          </w:p>
          <w:p w14:paraId="6984A665" w14:textId="77777777" w:rsidR="00227065" w:rsidRPr="001B0DE5" w:rsidRDefault="00227065" w:rsidP="00227065">
            <w:pPr>
              <w:pStyle w:val="TableParagraph"/>
              <w:spacing w:line="290" w:lineRule="exact"/>
              <w:ind w:left="18"/>
              <w:rPr>
                <w:b/>
              </w:rPr>
            </w:pPr>
            <w:r w:rsidRPr="001B0DE5">
              <w:rPr>
                <w:b/>
                <w:color w:val="231F20"/>
              </w:rPr>
              <w:t>next steps:</w:t>
            </w:r>
          </w:p>
        </w:tc>
      </w:tr>
      <w:tr w:rsidR="00227065" w:rsidRPr="001A6892" w14:paraId="3F93C29C" w14:textId="77777777" w:rsidTr="00643AFD">
        <w:trPr>
          <w:trHeight w:val="822"/>
        </w:trPr>
        <w:tc>
          <w:tcPr>
            <w:tcW w:w="3720" w:type="dxa"/>
          </w:tcPr>
          <w:p w14:paraId="3F1461CF" w14:textId="68EB2ACC" w:rsidR="00227065" w:rsidRPr="001B0DE5" w:rsidRDefault="00A66EDB" w:rsidP="0002325C">
            <w:pPr>
              <w:pStyle w:val="TableParagraph"/>
              <w:spacing w:line="255" w:lineRule="exact"/>
              <w:ind w:left="18"/>
              <w:rPr>
                <w:color w:val="231F20"/>
              </w:rPr>
            </w:pPr>
            <w:r>
              <w:rPr>
                <w:rFonts w:asciiTheme="minorHAnsi" w:hAnsiTheme="minorHAnsi"/>
              </w:rPr>
              <w:t>Premier</w:t>
            </w:r>
            <w:r w:rsidR="00227065" w:rsidRPr="001B0DE5">
              <w:rPr>
                <w:rFonts w:asciiTheme="minorHAnsi" w:hAnsiTheme="minorHAnsi"/>
              </w:rPr>
              <w:t xml:space="preserve"> sports coaching </w:t>
            </w:r>
            <w:r w:rsidR="00AF4458">
              <w:rPr>
                <w:rFonts w:asciiTheme="minorHAnsi" w:hAnsiTheme="minorHAnsi"/>
              </w:rPr>
              <w:t>– One lesson per week modelled and taught by Premier.</w:t>
            </w:r>
          </w:p>
        </w:tc>
        <w:tc>
          <w:tcPr>
            <w:tcW w:w="3600" w:type="dxa"/>
          </w:tcPr>
          <w:p w14:paraId="37C0FA9E" w14:textId="77777777" w:rsidR="00B070F4" w:rsidRDefault="00227065" w:rsidP="00B070F4">
            <w:pPr>
              <w:pStyle w:val="TableParagraph"/>
              <w:numPr>
                <w:ilvl w:val="0"/>
                <w:numId w:val="14"/>
              </w:numPr>
              <w:spacing w:line="257" w:lineRule="exact"/>
              <w:rPr>
                <w:color w:val="231F20"/>
              </w:rPr>
            </w:pPr>
            <w:r w:rsidRPr="001B0DE5">
              <w:rPr>
                <w:color w:val="231F20"/>
              </w:rPr>
              <w:t xml:space="preserve">PE </w:t>
            </w:r>
            <w:proofErr w:type="gramStart"/>
            <w:r w:rsidRPr="001B0DE5">
              <w:rPr>
                <w:color w:val="231F20"/>
              </w:rPr>
              <w:t>lead</w:t>
            </w:r>
            <w:proofErr w:type="gramEnd"/>
            <w:r w:rsidRPr="001B0DE5">
              <w:rPr>
                <w:color w:val="231F20"/>
              </w:rPr>
              <w:t xml:space="preserve"> to liaise with teacher re. focus areas for CPD (games, dance, gymnastics)</w:t>
            </w:r>
          </w:p>
          <w:p w14:paraId="6E9B9E77" w14:textId="3346A1FB" w:rsidR="00227065" w:rsidRPr="00B070F4" w:rsidRDefault="00227065" w:rsidP="00B070F4">
            <w:pPr>
              <w:pStyle w:val="TableParagraph"/>
              <w:numPr>
                <w:ilvl w:val="0"/>
                <w:numId w:val="14"/>
              </w:numPr>
              <w:spacing w:line="257" w:lineRule="exact"/>
              <w:rPr>
                <w:color w:val="231F20"/>
              </w:rPr>
            </w:pPr>
            <w:r w:rsidRPr="00B070F4">
              <w:rPr>
                <w:color w:val="231F20"/>
              </w:rPr>
              <w:t xml:space="preserve">PE </w:t>
            </w:r>
            <w:proofErr w:type="gramStart"/>
            <w:r w:rsidRPr="00B070F4">
              <w:rPr>
                <w:color w:val="231F20"/>
              </w:rPr>
              <w:t>lead</w:t>
            </w:r>
            <w:proofErr w:type="gramEnd"/>
            <w:r w:rsidRPr="00B070F4">
              <w:rPr>
                <w:color w:val="231F20"/>
              </w:rPr>
              <w:t xml:space="preserve"> to develop timetabl</w:t>
            </w:r>
            <w:r w:rsidR="0002325C" w:rsidRPr="00B070F4">
              <w:rPr>
                <w:color w:val="231F20"/>
              </w:rPr>
              <w:t>e for CPD for academic</w:t>
            </w:r>
            <w:r w:rsidR="00A66EDB" w:rsidRPr="00B070F4">
              <w:rPr>
                <w:color w:val="231F20"/>
              </w:rPr>
              <w:t xml:space="preserve"> year</w:t>
            </w:r>
          </w:p>
        </w:tc>
        <w:tc>
          <w:tcPr>
            <w:tcW w:w="1616" w:type="dxa"/>
          </w:tcPr>
          <w:p w14:paraId="39D668F3" w14:textId="4B529CDE" w:rsidR="003D6CC1" w:rsidRPr="001B0DE5" w:rsidRDefault="001B3230" w:rsidP="001B3230">
            <w:pPr>
              <w:pStyle w:val="TableParagraph"/>
              <w:spacing w:line="255" w:lineRule="exact"/>
              <w:ind w:left="18"/>
              <w:jc w:val="center"/>
            </w:pPr>
            <w:r w:rsidRPr="001B3230">
              <w:t>£5850</w:t>
            </w:r>
          </w:p>
          <w:p w14:paraId="5B94A68A" w14:textId="77777777" w:rsidR="00E00A70" w:rsidRPr="001B0DE5" w:rsidRDefault="00E00A70" w:rsidP="0002325C">
            <w:pPr>
              <w:pStyle w:val="TableParagraph"/>
              <w:spacing w:line="255" w:lineRule="exact"/>
              <w:ind w:left="18"/>
            </w:pPr>
          </w:p>
          <w:p w14:paraId="70C5E81A" w14:textId="77777777" w:rsidR="00E00A70" w:rsidRPr="001B0DE5" w:rsidRDefault="00E00A70" w:rsidP="00E00A70">
            <w:pPr>
              <w:pStyle w:val="TableParagraph"/>
              <w:spacing w:line="255" w:lineRule="exact"/>
              <w:ind w:left="18"/>
              <w:rPr>
                <w:color w:val="231F20"/>
              </w:rPr>
            </w:pPr>
          </w:p>
        </w:tc>
        <w:tc>
          <w:tcPr>
            <w:tcW w:w="3307" w:type="dxa"/>
          </w:tcPr>
          <w:p w14:paraId="736623D4" w14:textId="36D5DA52" w:rsidR="00227065" w:rsidRPr="001B0DE5" w:rsidRDefault="00FE3D91" w:rsidP="00B070F4">
            <w:pPr>
              <w:pStyle w:val="TableParagraph"/>
              <w:numPr>
                <w:ilvl w:val="0"/>
                <w:numId w:val="1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Teacher used skills and ideas in their own </w:t>
            </w:r>
            <w:r w:rsidR="00634677">
              <w:rPr>
                <w:rFonts w:asciiTheme="minorHAnsi" w:hAnsiTheme="minorHAnsi"/>
              </w:rPr>
              <w:t xml:space="preserve">PE lessons </w:t>
            </w:r>
            <w:r w:rsidR="00B070F4">
              <w:rPr>
                <w:rFonts w:asciiTheme="minorHAnsi" w:hAnsiTheme="minorHAnsi"/>
              </w:rPr>
              <w:t>(</w:t>
            </w:r>
            <w:r w:rsidR="00634677">
              <w:rPr>
                <w:rFonts w:asciiTheme="minorHAnsi" w:hAnsiTheme="minorHAnsi"/>
              </w:rPr>
              <w:t>ongoing</w:t>
            </w:r>
            <w:r w:rsidR="00B070F4">
              <w:rPr>
                <w:rFonts w:asciiTheme="minorHAnsi" w:hAnsiTheme="minorHAnsi"/>
              </w:rPr>
              <w:t>)</w:t>
            </w:r>
          </w:p>
        </w:tc>
        <w:tc>
          <w:tcPr>
            <w:tcW w:w="2620" w:type="dxa"/>
          </w:tcPr>
          <w:p w14:paraId="30797BEB" w14:textId="47AACB68" w:rsidR="00227065" w:rsidRPr="001B0DE5" w:rsidRDefault="004625C7" w:rsidP="00B070F4">
            <w:pPr>
              <w:pStyle w:val="TableParagraph"/>
              <w:numPr>
                <w:ilvl w:val="0"/>
                <w:numId w:val="1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Employ own sports coach to teach lessons and train Tas and teachers</w:t>
            </w:r>
          </w:p>
        </w:tc>
      </w:tr>
      <w:tr w:rsidR="00227065" w:rsidRPr="001A6892" w14:paraId="7EAED715" w14:textId="77777777" w:rsidTr="0002325C">
        <w:trPr>
          <w:trHeight w:val="1123"/>
        </w:trPr>
        <w:tc>
          <w:tcPr>
            <w:tcW w:w="3720" w:type="dxa"/>
          </w:tcPr>
          <w:p w14:paraId="229DA527" w14:textId="1DBA4B21" w:rsidR="00227065" w:rsidRPr="001B0DE5" w:rsidRDefault="00227065" w:rsidP="00227065">
            <w:pPr>
              <w:pStyle w:val="TableParagraph"/>
              <w:spacing w:line="255" w:lineRule="exact"/>
              <w:ind w:left="18"/>
              <w:rPr>
                <w:rFonts w:asciiTheme="minorHAnsi" w:hAnsiTheme="minorHAnsi"/>
              </w:rPr>
            </w:pPr>
            <w:r w:rsidRPr="001B0DE5">
              <w:rPr>
                <w:rFonts w:asciiTheme="minorHAnsi" w:hAnsiTheme="minorHAnsi"/>
              </w:rPr>
              <w:t>PE leader</w:t>
            </w:r>
            <w:r w:rsidR="00A66EDB">
              <w:rPr>
                <w:rFonts w:asciiTheme="minorHAnsi" w:hAnsiTheme="minorHAnsi"/>
              </w:rPr>
              <w:t xml:space="preserve"> </w:t>
            </w:r>
            <w:r w:rsidRPr="001B0DE5">
              <w:rPr>
                <w:rFonts w:asciiTheme="minorHAnsi" w:hAnsiTheme="minorHAnsi"/>
              </w:rPr>
              <w:t>able to manage provision in school</w:t>
            </w:r>
          </w:p>
        </w:tc>
        <w:tc>
          <w:tcPr>
            <w:tcW w:w="3600" w:type="dxa"/>
          </w:tcPr>
          <w:p w14:paraId="14D591C7" w14:textId="1545A088" w:rsidR="00227065" w:rsidRPr="001B0DE5" w:rsidRDefault="00227065" w:rsidP="00B070F4">
            <w:pPr>
              <w:pStyle w:val="TableParagraph"/>
              <w:numPr>
                <w:ilvl w:val="0"/>
                <w:numId w:val="17"/>
              </w:numPr>
              <w:spacing w:line="257" w:lineRule="exact"/>
              <w:rPr>
                <w:color w:val="231F20"/>
              </w:rPr>
            </w:pPr>
            <w:r w:rsidRPr="001B0DE5">
              <w:rPr>
                <w:color w:val="231F20"/>
              </w:rPr>
              <w:t xml:space="preserve">PE </w:t>
            </w:r>
            <w:proofErr w:type="gramStart"/>
            <w:r w:rsidRPr="001B0DE5">
              <w:rPr>
                <w:color w:val="231F20"/>
              </w:rPr>
              <w:t>lead</w:t>
            </w:r>
            <w:proofErr w:type="gramEnd"/>
            <w:r w:rsidRPr="001B0DE5">
              <w:rPr>
                <w:color w:val="231F20"/>
              </w:rPr>
              <w:t xml:space="preserve"> to attend all Subject Leader Network meetings.</w:t>
            </w:r>
          </w:p>
          <w:p w14:paraId="60463324" w14:textId="0C8EC415" w:rsidR="006F06B3" w:rsidRPr="001B0DE5" w:rsidRDefault="006F06B3" w:rsidP="00B070F4">
            <w:pPr>
              <w:pStyle w:val="TableParagraph"/>
              <w:numPr>
                <w:ilvl w:val="0"/>
                <w:numId w:val="17"/>
              </w:numPr>
              <w:spacing w:line="257" w:lineRule="exact"/>
              <w:rPr>
                <w:color w:val="231F20"/>
              </w:rPr>
            </w:pPr>
            <w:r w:rsidRPr="001B0DE5">
              <w:rPr>
                <w:color w:val="231F20"/>
              </w:rPr>
              <w:t xml:space="preserve">PE </w:t>
            </w:r>
            <w:proofErr w:type="gramStart"/>
            <w:r w:rsidRPr="001B0DE5">
              <w:rPr>
                <w:color w:val="231F20"/>
              </w:rPr>
              <w:t>l</w:t>
            </w:r>
            <w:r w:rsidR="00A66EDB">
              <w:rPr>
                <w:color w:val="231F20"/>
              </w:rPr>
              <w:t>ead</w:t>
            </w:r>
            <w:proofErr w:type="gramEnd"/>
            <w:r w:rsidR="00A66EDB">
              <w:rPr>
                <w:color w:val="231F20"/>
              </w:rPr>
              <w:t xml:space="preserve"> to meet other BK school PE leads</w:t>
            </w:r>
          </w:p>
        </w:tc>
        <w:tc>
          <w:tcPr>
            <w:tcW w:w="1616" w:type="dxa"/>
          </w:tcPr>
          <w:p w14:paraId="21C8EC01" w14:textId="1D265EDD" w:rsidR="001A6892" w:rsidRPr="001B0DE5" w:rsidRDefault="00B070F4" w:rsidP="00B070F4">
            <w:pPr>
              <w:pStyle w:val="TableParagraph"/>
              <w:spacing w:line="255" w:lineRule="exact"/>
              <w:ind w:left="18"/>
              <w:jc w:val="center"/>
              <w:rPr>
                <w:color w:val="231F20"/>
              </w:rPr>
            </w:pPr>
            <w:r>
              <w:rPr>
                <w:color w:val="231F20"/>
              </w:rPr>
              <w:t>No cost</w:t>
            </w:r>
          </w:p>
        </w:tc>
        <w:tc>
          <w:tcPr>
            <w:tcW w:w="3307" w:type="dxa"/>
          </w:tcPr>
          <w:p w14:paraId="18EB0A99" w14:textId="77777777" w:rsidR="00227065" w:rsidRDefault="00B070F4" w:rsidP="00B070F4">
            <w:pPr>
              <w:pStyle w:val="TableParagraph"/>
              <w:numPr>
                <w:ilvl w:val="0"/>
                <w:numId w:val="17"/>
              </w:numPr>
              <w:spacing w:line="257" w:lineRule="exact"/>
              <w:rPr>
                <w:color w:val="231F20"/>
              </w:rPr>
            </w:pPr>
            <w:r>
              <w:rPr>
                <w:color w:val="231F20"/>
              </w:rPr>
              <w:t>Develop PE curriculum further</w:t>
            </w:r>
          </w:p>
          <w:p w14:paraId="3412B277" w14:textId="08DD16E6" w:rsidR="00B070F4" w:rsidRPr="00B070F4" w:rsidRDefault="00DD13B0" w:rsidP="00B070F4">
            <w:pPr>
              <w:pStyle w:val="TableParagraph"/>
              <w:numPr>
                <w:ilvl w:val="0"/>
                <w:numId w:val="17"/>
              </w:numPr>
              <w:spacing w:line="257" w:lineRule="exact"/>
              <w:rPr>
                <w:color w:val="231F20"/>
              </w:rPr>
            </w:pPr>
            <w:r>
              <w:rPr>
                <w:color w:val="231F20"/>
              </w:rPr>
              <w:t>Maintain and resource PE and Sport equipment</w:t>
            </w:r>
          </w:p>
        </w:tc>
        <w:tc>
          <w:tcPr>
            <w:tcW w:w="2620" w:type="dxa"/>
          </w:tcPr>
          <w:p w14:paraId="68ABACBB" w14:textId="77777777" w:rsidR="004625C7" w:rsidRDefault="00227065" w:rsidP="00B070F4">
            <w:pPr>
              <w:pStyle w:val="TableParagraph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 w:rsidRPr="001B0DE5">
              <w:rPr>
                <w:rFonts w:asciiTheme="minorHAnsi" w:hAnsiTheme="minorHAnsi"/>
              </w:rPr>
              <w:t xml:space="preserve">complete on an annual basis – </w:t>
            </w:r>
          </w:p>
          <w:p w14:paraId="5A4AC0D3" w14:textId="77777777" w:rsidR="004625C7" w:rsidRDefault="004625C7" w:rsidP="00B070F4">
            <w:pPr>
              <w:pStyle w:val="TableParagraph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Supported by sport coach</w:t>
            </w:r>
          </w:p>
          <w:p w14:paraId="2E76EAB3" w14:textId="77777777" w:rsidR="004625C7" w:rsidRDefault="00227065" w:rsidP="00B070F4">
            <w:pPr>
              <w:pStyle w:val="TableParagraph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 w:rsidRPr="001B0DE5">
              <w:rPr>
                <w:rFonts w:asciiTheme="minorHAnsi" w:hAnsiTheme="minorHAnsi"/>
              </w:rPr>
              <w:t>timetable assessment into calendar of events</w:t>
            </w:r>
            <w:r w:rsidR="004625C7">
              <w:rPr>
                <w:rFonts w:asciiTheme="minorHAnsi" w:hAnsiTheme="minorHAnsi"/>
              </w:rPr>
              <w:t xml:space="preserve"> and add to Target tracker</w:t>
            </w:r>
          </w:p>
          <w:p w14:paraId="4C5547C3" w14:textId="0D272983" w:rsidR="00227065" w:rsidRPr="001B0DE5" w:rsidRDefault="004625C7" w:rsidP="00B070F4">
            <w:pPr>
              <w:pStyle w:val="TableParagraph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Sport Coach to feed into assessments</w:t>
            </w:r>
            <w:r w:rsidR="00227065" w:rsidRPr="001B0DE5">
              <w:rPr>
                <w:rFonts w:asciiTheme="minorHAnsi" w:hAnsiTheme="minorHAnsi"/>
              </w:rPr>
              <w:t>.</w:t>
            </w:r>
          </w:p>
        </w:tc>
      </w:tr>
      <w:tr w:rsidR="001A6892" w:rsidRPr="001A6892" w14:paraId="28FBADE6" w14:textId="77777777" w:rsidTr="00643AFD">
        <w:trPr>
          <w:trHeight w:val="382"/>
        </w:trPr>
        <w:tc>
          <w:tcPr>
            <w:tcW w:w="12243" w:type="dxa"/>
            <w:gridSpan w:val="4"/>
            <w:vMerge w:val="restart"/>
            <w:shd w:val="clear" w:color="auto" w:fill="DAEEF3" w:themeFill="accent5" w:themeFillTint="33"/>
          </w:tcPr>
          <w:p w14:paraId="147E3944" w14:textId="77777777" w:rsidR="001A6892" w:rsidRPr="001B0DE5" w:rsidRDefault="001A6892" w:rsidP="00227065">
            <w:pPr>
              <w:pStyle w:val="TableParagraph"/>
              <w:rPr>
                <w:rFonts w:asciiTheme="minorHAnsi" w:hAnsiTheme="minorHAnsi"/>
                <w:b/>
              </w:rPr>
            </w:pPr>
            <w:r w:rsidRPr="001B0DE5">
              <w:rPr>
                <w:b/>
                <w:color w:val="0057A0"/>
              </w:rPr>
              <w:t>Key indicator 4: Broader experience of a range of sports and activities offered to all pupils</w:t>
            </w:r>
          </w:p>
        </w:tc>
        <w:tc>
          <w:tcPr>
            <w:tcW w:w="2620" w:type="dxa"/>
            <w:shd w:val="clear" w:color="auto" w:fill="DAEEF3" w:themeFill="accent5" w:themeFillTint="33"/>
          </w:tcPr>
          <w:p w14:paraId="4967AA43" w14:textId="77777777" w:rsidR="001A6892" w:rsidRPr="001B0DE5" w:rsidRDefault="001A6892" w:rsidP="00227065">
            <w:pPr>
              <w:pStyle w:val="TableParagraph"/>
              <w:rPr>
                <w:rFonts w:asciiTheme="minorHAnsi" w:hAnsiTheme="minorHAnsi"/>
                <w:b/>
              </w:rPr>
            </w:pPr>
            <w:r w:rsidRPr="001B0DE5">
              <w:rPr>
                <w:b/>
                <w:color w:val="231F20"/>
              </w:rPr>
              <w:t>Percentage of total allocation:</w:t>
            </w:r>
          </w:p>
        </w:tc>
      </w:tr>
      <w:tr w:rsidR="001A6892" w:rsidRPr="001A6892" w14:paraId="3089AF63" w14:textId="77777777" w:rsidTr="00DD13B0">
        <w:trPr>
          <w:trHeight w:val="382"/>
        </w:trPr>
        <w:tc>
          <w:tcPr>
            <w:tcW w:w="12243" w:type="dxa"/>
            <w:gridSpan w:val="4"/>
            <w:vMerge/>
            <w:shd w:val="clear" w:color="auto" w:fill="DAEEF3" w:themeFill="accent5" w:themeFillTint="33"/>
          </w:tcPr>
          <w:p w14:paraId="5A4B1710" w14:textId="77777777" w:rsidR="001A6892" w:rsidRPr="001B0DE5" w:rsidRDefault="001A6892" w:rsidP="00227065">
            <w:pPr>
              <w:pStyle w:val="TableParagraph"/>
              <w:rPr>
                <w:rFonts w:asciiTheme="minorHAnsi" w:hAnsiTheme="minorHAnsi"/>
                <w:b/>
              </w:rPr>
            </w:pPr>
          </w:p>
        </w:tc>
        <w:tc>
          <w:tcPr>
            <w:tcW w:w="2620" w:type="dxa"/>
            <w:shd w:val="clear" w:color="auto" w:fill="FFFFFF" w:themeFill="background1"/>
          </w:tcPr>
          <w:p w14:paraId="0DC097BC" w14:textId="2F5BBF54" w:rsidR="001A6892" w:rsidRPr="001B0DE5" w:rsidRDefault="0055356F" w:rsidP="001A6892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  <w:r>
              <w:rPr>
                <w:b/>
                <w:color w:val="231F20"/>
              </w:rPr>
              <w:t>36%</w:t>
            </w:r>
          </w:p>
        </w:tc>
      </w:tr>
      <w:tr w:rsidR="00227065" w:rsidRPr="001A6892" w14:paraId="0EC4AF19" w14:textId="77777777" w:rsidTr="00643AFD">
        <w:trPr>
          <w:trHeight w:val="594"/>
        </w:trPr>
        <w:tc>
          <w:tcPr>
            <w:tcW w:w="3720" w:type="dxa"/>
            <w:shd w:val="clear" w:color="auto" w:fill="DAEEF3" w:themeFill="accent5" w:themeFillTint="33"/>
          </w:tcPr>
          <w:p w14:paraId="2D1A2343" w14:textId="77777777" w:rsidR="00227065" w:rsidRPr="001B0DE5" w:rsidRDefault="00227065" w:rsidP="00227065">
            <w:pPr>
              <w:pStyle w:val="TableParagraph"/>
              <w:spacing w:line="255" w:lineRule="exact"/>
              <w:ind w:left="18"/>
              <w:rPr>
                <w:b/>
              </w:rPr>
            </w:pPr>
            <w:r w:rsidRPr="001B0DE5">
              <w:rPr>
                <w:b/>
                <w:color w:val="231F20"/>
              </w:rPr>
              <w:t>School focus with clarity on intended</w:t>
            </w:r>
          </w:p>
          <w:p w14:paraId="5EC780F4" w14:textId="77777777" w:rsidR="00227065" w:rsidRPr="001B0DE5" w:rsidRDefault="00227065" w:rsidP="00227065">
            <w:pPr>
              <w:pStyle w:val="TableParagraph"/>
              <w:spacing w:line="290" w:lineRule="exact"/>
              <w:ind w:left="18"/>
              <w:rPr>
                <w:b/>
              </w:rPr>
            </w:pPr>
            <w:r w:rsidRPr="001B0DE5">
              <w:rPr>
                <w:b/>
                <w:color w:val="231F20"/>
              </w:rPr>
              <w:t>impact on pupils:</w:t>
            </w:r>
          </w:p>
        </w:tc>
        <w:tc>
          <w:tcPr>
            <w:tcW w:w="3600" w:type="dxa"/>
            <w:shd w:val="clear" w:color="auto" w:fill="DAEEF3" w:themeFill="accent5" w:themeFillTint="33"/>
          </w:tcPr>
          <w:p w14:paraId="26AAF2A6" w14:textId="77777777" w:rsidR="00227065" w:rsidRPr="001B0DE5" w:rsidRDefault="00227065" w:rsidP="00227065">
            <w:pPr>
              <w:pStyle w:val="TableParagraph"/>
              <w:spacing w:line="257" w:lineRule="exact"/>
              <w:ind w:left="18"/>
              <w:rPr>
                <w:b/>
              </w:rPr>
            </w:pPr>
            <w:r w:rsidRPr="001B0DE5">
              <w:rPr>
                <w:b/>
                <w:color w:val="231F20"/>
              </w:rPr>
              <w:t>Actions to achieve:</w:t>
            </w:r>
          </w:p>
        </w:tc>
        <w:tc>
          <w:tcPr>
            <w:tcW w:w="1616" w:type="dxa"/>
            <w:shd w:val="clear" w:color="auto" w:fill="DAEEF3" w:themeFill="accent5" w:themeFillTint="33"/>
          </w:tcPr>
          <w:p w14:paraId="072B9443" w14:textId="77777777" w:rsidR="00227065" w:rsidRPr="001B0DE5" w:rsidRDefault="00227065" w:rsidP="00227065">
            <w:pPr>
              <w:pStyle w:val="TableParagraph"/>
              <w:spacing w:line="255" w:lineRule="exact"/>
              <w:ind w:left="18"/>
              <w:rPr>
                <w:b/>
              </w:rPr>
            </w:pPr>
            <w:r w:rsidRPr="001B0DE5">
              <w:rPr>
                <w:b/>
                <w:color w:val="231F20"/>
              </w:rPr>
              <w:t>Funding</w:t>
            </w:r>
          </w:p>
          <w:p w14:paraId="2DE38C88" w14:textId="77777777" w:rsidR="00227065" w:rsidRPr="001B0DE5" w:rsidRDefault="00227065" w:rsidP="00227065">
            <w:pPr>
              <w:pStyle w:val="TableParagraph"/>
              <w:spacing w:line="290" w:lineRule="exact"/>
              <w:ind w:left="18"/>
              <w:rPr>
                <w:b/>
              </w:rPr>
            </w:pPr>
            <w:r w:rsidRPr="001B0DE5">
              <w:rPr>
                <w:b/>
                <w:color w:val="231F20"/>
              </w:rPr>
              <w:t>allocated:</w:t>
            </w:r>
          </w:p>
        </w:tc>
        <w:tc>
          <w:tcPr>
            <w:tcW w:w="3307" w:type="dxa"/>
            <w:shd w:val="clear" w:color="auto" w:fill="DAEEF3" w:themeFill="accent5" w:themeFillTint="33"/>
          </w:tcPr>
          <w:p w14:paraId="0D930E1C" w14:textId="77777777" w:rsidR="00227065" w:rsidRPr="001B0DE5" w:rsidRDefault="00227065" w:rsidP="00227065">
            <w:pPr>
              <w:pStyle w:val="TableParagraph"/>
              <w:spacing w:line="257" w:lineRule="exact"/>
              <w:ind w:left="18"/>
              <w:rPr>
                <w:b/>
              </w:rPr>
            </w:pPr>
            <w:r w:rsidRPr="001B0DE5">
              <w:rPr>
                <w:b/>
                <w:color w:val="231F20"/>
              </w:rPr>
              <w:t>Evidence and impact:</w:t>
            </w:r>
          </w:p>
        </w:tc>
        <w:tc>
          <w:tcPr>
            <w:tcW w:w="2620" w:type="dxa"/>
            <w:shd w:val="clear" w:color="auto" w:fill="DAEEF3" w:themeFill="accent5" w:themeFillTint="33"/>
          </w:tcPr>
          <w:p w14:paraId="5D90ED56" w14:textId="77777777" w:rsidR="00227065" w:rsidRPr="001B0DE5" w:rsidRDefault="00227065" w:rsidP="00227065">
            <w:pPr>
              <w:pStyle w:val="TableParagraph"/>
              <w:spacing w:line="255" w:lineRule="exact"/>
              <w:ind w:left="18"/>
              <w:rPr>
                <w:b/>
              </w:rPr>
            </w:pPr>
            <w:r w:rsidRPr="001B0DE5">
              <w:rPr>
                <w:b/>
                <w:color w:val="231F20"/>
              </w:rPr>
              <w:t>Sustainability and suggested</w:t>
            </w:r>
          </w:p>
          <w:p w14:paraId="1BEDD9AE" w14:textId="77777777" w:rsidR="00227065" w:rsidRPr="001B0DE5" w:rsidRDefault="00227065" w:rsidP="00227065">
            <w:pPr>
              <w:pStyle w:val="TableParagraph"/>
              <w:spacing w:line="290" w:lineRule="exact"/>
              <w:ind w:left="18"/>
              <w:rPr>
                <w:b/>
              </w:rPr>
            </w:pPr>
            <w:r w:rsidRPr="001B0DE5">
              <w:rPr>
                <w:b/>
                <w:color w:val="231F20"/>
              </w:rPr>
              <w:t>next steps:</w:t>
            </w:r>
          </w:p>
        </w:tc>
      </w:tr>
      <w:tr w:rsidR="00227065" w:rsidRPr="001A6892" w14:paraId="03F3A471" w14:textId="77777777" w:rsidTr="00643AFD">
        <w:trPr>
          <w:trHeight w:val="822"/>
        </w:trPr>
        <w:tc>
          <w:tcPr>
            <w:tcW w:w="3720" w:type="dxa"/>
          </w:tcPr>
          <w:p w14:paraId="2A7DFF1E" w14:textId="70C80E53" w:rsidR="00227065" w:rsidRPr="001B0DE5" w:rsidRDefault="00227065" w:rsidP="00227065">
            <w:pPr>
              <w:pStyle w:val="TableParagraph"/>
              <w:spacing w:line="257" w:lineRule="exact"/>
              <w:ind w:left="18"/>
            </w:pPr>
            <w:proofErr w:type="gramStart"/>
            <w:r w:rsidRPr="001B0DE5">
              <w:rPr>
                <w:color w:val="231F20"/>
              </w:rPr>
              <w:t>MDSA</w:t>
            </w:r>
            <w:r w:rsidR="00A66EDB">
              <w:rPr>
                <w:color w:val="231F20"/>
              </w:rPr>
              <w:t xml:space="preserve">s </w:t>
            </w:r>
            <w:r w:rsidRPr="001B0DE5">
              <w:rPr>
                <w:color w:val="231F20"/>
              </w:rPr>
              <w:t xml:space="preserve"> </w:t>
            </w:r>
            <w:r w:rsidR="00A66EDB">
              <w:rPr>
                <w:color w:val="231F20"/>
              </w:rPr>
              <w:t>to</w:t>
            </w:r>
            <w:proofErr w:type="gramEnd"/>
            <w:r w:rsidR="00A66EDB">
              <w:rPr>
                <w:color w:val="231F20"/>
              </w:rPr>
              <w:t xml:space="preserve"> have</w:t>
            </w:r>
            <w:r w:rsidR="009D02D4">
              <w:rPr>
                <w:color w:val="231F20"/>
              </w:rPr>
              <w:t xml:space="preserve"> s</w:t>
            </w:r>
            <w:r w:rsidRPr="001B0DE5">
              <w:rPr>
                <w:color w:val="231F20"/>
              </w:rPr>
              <w:t>pecific responsibility for ensuring active, healthy lunchtimes.</w:t>
            </w:r>
          </w:p>
        </w:tc>
        <w:tc>
          <w:tcPr>
            <w:tcW w:w="3600" w:type="dxa"/>
          </w:tcPr>
          <w:p w14:paraId="3EB0DBBE" w14:textId="02D637DF" w:rsidR="00227065" w:rsidRPr="001B0DE5" w:rsidRDefault="00227065" w:rsidP="00DD13B0">
            <w:pPr>
              <w:pStyle w:val="TableParagraph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 w:rsidRPr="001B0DE5">
              <w:rPr>
                <w:rFonts w:asciiTheme="minorHAnsi" w:hAnsiTheme="minorHAnsi"/>
              </w:rPr>
              <w:t xml:space="preserve">PE </w:t>
            </w:r>
            <w:proofErr w:type="gramStart"/>
            <w:r w:rsidRPr="001B0DE5">
              <w:rPr>
                <w:rFonts w:asciiTheme="minorHAnsi" w:hAnsiTheme="minorHAnsi"/>
              </w:rPr>
              <w:t>lead</w:t>
            </w:r>
            <w:proofErr w:type="gramEnd"/>
            <w:r w:rsidRPr="001B0DE5">
              <w:rPr>
                <w:rFonts w:asciiTheme="minorHAnsi" w:hAnsiTheme="minorHAnsi"/>
              </w:rPr>
              <w:t xml:space="preserve"> and Head Teacher to continue to work with MDSA ensuring a good programme of sports events are available during lunchtimes.</w:t>
            </w:r>
          </w:p>
        </w:tc>
        <w:tc>
          <w:tcPr>
            <w:tcW w:w="1616" w:type="dxa"/>
          </w:tcPr>
          <w:p w14:paraId="75884527" w14:textId="13CF6E53" w:rsidR="00DD13B0" w:rsidRPr="00DD13B0" w:rsidRDefault="006844D7" w:rsidP="00DD13B0">
            <w:pPr>
              <w:pStyle w:val="Table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£</w:t>
            </w:r>
            <w:r w:rsidR="00DD13B0" w:rsidRPr="00DD13B0">
              <w:rPr>
                <w:rFonts w:asciiTheme="minorHAnsi" w:hAnsiTheme="minorHAnsi"/>
              </w:rPr>
              <w:t xml:space="preserve">125 network </w:t>
            </w:r>
          </w:p>
          <w:p w14:paraId="21EAEA8E" w14:textId="07D1D166" w:rsidR="00227065" w:rsidRPr="001B0DE5" w:rsidRDefault="00DD13B0" w:rsidP="00DD13B0">
            <w:pPr>
              <w:pStyle w:val="TableParagraph"/>
              <w:rPr>
                <w:rFonts w:asciiTheme="minorHAnsi" w:hAnsiTheme="minorHAnsi"/>
              </w:rPr>
            </w:pPr>
            <w:r w:rsidRPr="00DD13B0">
              <w:rPr>
                <w:rFonts w:asciiTheme="minorHAnsi" w:hAnsiTheme="minorHAnsi"/>
              </w:rPr>
              <w:t>meetings</w:t>
            </w:r>
          </w:p>
        </w:tc>
        <w:tc>
          <w:tcPr>
            <w:tcW w:w="3307" w:type="dxa"/>
          </w:tcPr>
          <w:p w14:paraId="4C351DF4" w14:textId="3D711E77" w:rsidR="00227065" w:rsidRPr="001B0DE5" w:rsidRDefault="00A13805" w:rsidP="00DD13B0">
            <w:pPr>
              <w:pStyle w:val="TableParagraph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MDSA support children to try new </w:t>
            </w:r>
            <w:r w:rsidR="00205E33">
              <w:rPr>
                <w:rFonts w:asciiTheme="minorHAnsi" w:hAnsiTheme="minorHAnsi"/>
              </w:rPr>
              <w:t>activities</w:t>
            </w:r>
            <w:r>
              <w:rPr>
                <w:rFonts w:asciiTheme="minorHAnsi" w:hAnsiTheme="minorHAnsi"/>
              </w:rPr>
              <w:t xml:space="preserve"> and be active</w:t>
            </w:r>
          </w:p>
        </w:tc>
        <w:tc>
          <w:tcPr>
            <w:tcW w:w="2620" w:type="dxa"/>
          </w:tcPr>
          <w:p w14:paraId="2CCB07B6" w14:textId="66D0A892" w:rsidR="00227065" w:rsidRPr="001B0DE5" w:rsidRDefault="004625C7" w:rsidP="00DD13B0">
            <w:pPr>
              <w:pStyle w:val="TableParagraph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Sports Coach to lead sport lunch time, golden miles, lead MDSAs and keep audit of equipment </w:t>
            </w:r>
          </w:p>
        </w:tc>
      </w:tr>
      <w:tr w:rsidR="00FF6EA5" w:rsidRPr="001A6892" w14:paraId="689D9AD6" w14:textId="77777777" w:rsidTr="00643AFD">
        <w:trPr>
          <w:trHeight w:val="822"/>
        </w:trPr>
        <w:tc>
          <w:tcPr>
            <w:tcW w:w="3720" w:type="dxa"/>
          </w:tcPr>
          <w:p w14:paraId="1B08FB9B" w14:textId="6FCD3F34" w:rsidR="00FF6EA5" w:rsidRPr="001B0DE5" w:rsidRDefault="00FF6EA5" w:rsidP="00227065">
            <w:pPr>
              <w:pStyle w:val="TableParagraph"/>
              <w:spacing w:line="257" w:lineRule="exact"/>
              <w:ind w:left="18"/>
              <w:rPr>
                <w:color w:val="231F20"/>
              </w:rPr>
            </w:pPr>
            <w:r>
              <w:rPr>
                <w:color w:val="231F20"/>
              </w:rPr>
              <w:t xml:space="preserve">Premier Sports to run a </w:t>
            </w:r>
            <w:r w:rsidR="00DD13B0">
              <w:rPr>
                <w:color w:val="231F20"/>
              </w:rPr>
              <w:t>multi-sport club</w:t>
            </w:r>
          </w:p>
        </w:tc>
        <w:tc>
          <w:tcPr>
            <w:tcW w:w="3600" w:type="dxa"/>
          </w:tcPr>
          <w:p w14:paraId="564AF57A" w14:textId="77777777" w:rsidR="00FF6EA5" w:rsidRDefault="00FF6EA5" w:rsidP="00FF6EA5">
            <w:pPr>
              <w:pStyle w:val="Table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Set up clubs</w:t>
            </w:r>
          </w:p>
          <w:p w14:paraId="42A936C9" w14:textId="433D0352" w:rsidR="00FF6EA5" w:rsidRPr="001B0DE5" w:rsidRDefault="00FF6EA5" w:rsidP="00FF6EA5">
            <w:pPr>
              <w:pStyle w:val="Table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Fund PPG children to attend</w:t>
            </w:r>
          </w:p>
        </w:tc>
        <w:tc>
          <w:tcPr>
            <w:tcW w:w="1616" w:type="dxa"/>
          </w:tcPr>
          <w:p w14:paraId="70A78FD0" w14:textId="4A54E23B" w:rsidR="00FF6EA5" w:rsidRDefault="001B3230" w:rsidP="00DD13B0">
            <w:pPr>
              <w:pStyle w:val="TableParagraph"/>
              <w:jc w:val="center"/>
              <w:rPr>
                <w:rFonts w:asciiTheme="minorHAnsi" w:hAnsiTheme="minorHAnsi"/>
              </w:rPr>
            </w:pPr>
            <w:r w:rsidRPr="001B3230">
              <w:rPr>
                <w:rFonts w:asciiTheme="minorHAnsi" w:hAnsiTheme="minorHAnsi"/>
              </w:rPr>
              <w:t>£5850</w:t>
            </w:r>
            <w:r>
              <w:rPr>
                <w:rFonts w:asciiTheme="minorHAnsi" w:hAnsiTheme="minorHAnsi"/>
              </w:rPr>
              <w:t xml:space="preserve"> (altogether cost)</w:t>
            </w:r>
          </w:p>
        </w:tc>
        <w:tc>
          <w:tcPr>
            <w:tcW w:w="3307" w:type="dxa"/>
          </w:tcPr>
          <w:p w14:paraId="674513C0" w14:textId="1973CD00" w:rsidR="00FF6EA5" w:rsidRPr="001B0DE5" w:rsidRDefault="00744BBD" w:rsidP="00DD13B0">
            <w:pPr>
              <w:pStyle w:val="TableParagraph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Bikes used during EYFS learning</w:t>
            </w:r>
          </w:p>
        </w:tc>
        <w:tc>
          <w:tcPr>
            <w:tcW w:w="2620" w:type="dxa"/>
          </w:tcPr>
          <w:p w14:paraId="5E9E1F5C" w14:textId="77777777" w:rsidR="00FF6EA5" w:rsidRDefault="004625C7" w:rsidP="004625C7">
            <w:pPr>
              <w:pStyle w:val="TableParagraph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Run own clubs via sports coach ensuring one club per day offered. </w:t>
            </w:r>
          </w:p>
          <w:p w14:paraId="75A7A6B9" w14:textId="77777777" w:rsidR="004625C7" w:rsidRDefault="004625C7" w:rsidP="004625C7">
            <w:pPr>
              <w:pStyle w:val="TableParagraph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Increase club offer</w:t>
            </w:r>
          </w:p>
          <w:p w14:paraId="601389E2" w14:textId="5E63D672" w:rsidR="004625C7" w:rsidRPr="001B0DE5" w:rsidRDefault="004625C7" w:rsidP="004625C7">
            <w:pPr>
              <w:pStyle w:val="TableParagraph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Move into inter school matches</w:t>
            </w:r>
          </w:p>
        </w:tc>
      </w:tr>
      <w:tr w:rsidR="001A6892" w:rsidRPr="001A6892" w14:paraId="0C7EB8C0" w14:textId="77777777" w:rsidTr="00643AFD">
        <w:trPr>
          <w:trHeight w:val="382"/>
        </w:trPr>
        <w:tc>
          <w:tcPr>
            <w:tcW w:w="12243" w:type="dxa"/>
            <w:gridSpan w:val="4"/>
            <w:vMerge w:val="restart"/>
            <w:shd w:val="clear" w:color="auto" w:fill="DAEEF3" w:themeFill="accent5" w:themeFillTint="33"/>
          </w:tcPr>
          <w:p w14:paraId="34F835EE" w14:textId="77777777" w:rsidR="001A6892" w:rsidRPr="001B0DE5" w:rsidRDefault="001A6892" w:rsidP="00227065">
            <w:pPr>
              <w:pStyle w:val="TableParagraph"/>
              <w:rPr>
                <w:rFonts w:asciiTheme="minorHAnsi" w:hAnsiTheme="minorHAnsi"/>
                <w:b/>
              </w:rPr>
            </w:pPr>
            <w:r w:rsidRPr="001B0DE5">
              <w:rPr>
                <w:b/>
                <w:color w:val="0057A0"/>
              </w:rPr>
              <w:t>Key indicator 5: Increased participation in competitive sport</w:t>
            </w:r>
          </w:p>
        </w:tc>
        <w:tc>
          <w:tcPr>
            <w:tcW w:w="2620" w:type="dxa"/>
            <w:shd w:val="clear" w:color="auto" w:fill="DAEEF3" w:themeFill="accent5" w:themeFillTint="33"/>
          </w:tcPr>
          <w:p w14:paraId="3139ABC0" w14:textId="77777777" w:rsidR="001A6892" w:rsidRPr="001B0DE5" w:rsidRDefault="001A6892" w:rsidP="00227065">
            <w:pPr>
              <w:pStyle w:val="TableParagraph"/>
              <w:rPr>
                <w:rFonts w:asciiTheme="minorHAnsi" w:hAnsiTheme="minorHAnsi"/>
                <w:b/>
              </w:rPr>
            </w:pPr>
            <w:r w:rsidRPr="001B0DE5">
              <w:rPr>
                <w:b/>
                <w:color w:val="231F20"/>
              </w:rPr>
              <w:t>Percentage of total allocation:</w:t>
            </w:r>
          </w:p>
        </w:tc>
      </w:tr>
      <w:tr w:rsidR="001A6892" w:rsidRPr="001A6892" w14:paraId="42C17CCF" w14:textId="77777777" w:rsidTr="00DD13B0">
        <w:trPr>
          <w:trHeight w:val="382"/>
        </w:trPr>
        <w:tc>
          <w:tcPr>
            <w:tcW w:w="12243" w:type="dxa"/>
            <w:gridSpan w:val="4"/>
            <w:vMerge/>
            <w:shd w:val="clear" w:color="auto" w:fill="DAEEF3" w:themeFill="accent5" w:themeFillTint="33"/>
          </w:tcPr>
          <w:p w14:paraId="7482429D" w14:textId="77777777" w:rsidR="001A6892" w:rsidRPr="001B0DE5" w:rsidRDefault="001A6892" w:rsidP="00227065">
            <w:pPr>
              <w:pStyle w:val="TableParagraph"/>
              <w:rPr>
                <w:rFonts w:asciiTheme="minorHAnsi" w:hAnsiTheme="minorHAnsi"/>
                <w:b/>
              </w:rPr>
            </w:pPr>
          </w:p>
        </w:tc>
        <w:tc>
          <w:tcPr>
            <w:tcW w:w="2620" w:type="dxa"/>
            <w:shd w:val="clear" w:color="auto" w:fill="FFFFFF" w:themeFill="background1"/>
          </w:tcPr>
          <w:p w14:paraId="444268F6" w14:textId="6DC7D42D" w:rsidR="001A6892" w:rsidRPr="001B0DE5" w:rsidRDefault="0055356F" w:rsidP="00A85569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  <w:r>
              <w:rPr>
                <w:b/>
                <w:color w:val="231F20"/>
              </w:rPr>
              <w:t>0</w:t>
            </w:r>
            <w:r w:rsidR="001A6892" w:rsidRPr="0041794C">
              <w:rPr>
                <w:b/>
                <w:color w:val="231F20"/>
              </w:rPr>
              <w:t>%</w:t>
            </w:r>
          </w:p>
        </w:tc>
      </w:tr>
      <w:tr w:rsidR="00227065" w:rsidRPr="001A6892" w14:paraId="5AAE5A57" w14:textId="77777777" w:rsidTr="00643AFD">
        <w:trPr>
          <w:trHeight w:val="560"/>
        </w:trPr>
        <w:tc>
          <w:tcPr>
            <w:tcW w:w="3720" w:type="dxa"/>
            <w:shd w:val="clear" w:color="auto" w:fill="DAEEF3" w:themeFill="accent5" w:themeFillTint="33"/>
          </w:tcPr>
          <w:p w14:paraId="13DDEA11" w14:textId="77777777" w:rsidR="00227065" w:rsidRPr="001B0DE5" w:rsidRDefault="00227065" w:rsidP="00227065">
            <w:pPr>
              <w:pStyle w:val="TableParagraph"/>
              <w:spacing w:line="255" w:lineRule="exact"/>
              <w:ind w:left="18"/>
              <w:rPr>
                <w:b/>
              </w:rPr>
            </w:pPr>
            <w:r w:rsidRPr="001B0DE5">
              <w:rPr>
                <w:b/>
                <w:color w:val="231F20"/>
              </w:rPr>
              <w:t>School focus with clarity on intended</w:t>
            </w:r>
          </w:p>
          <w:p w14:paraId="436951FC" w14:textId="77777777" w:rsidR="00227065" w:rsidRPr="001B0DE5" w:rsidRDefault="00227065" w:rsidP="00227065">
            <w:pPr>
              <w:pStyle w:val="TableParagraph"/>
              <w:spacing w:line="290" w:lineRule="exact"/>
              <w:ind w:left="18"/>
              <w:rPr>
                <w:b/>
              </w:rPr>
            </w:pPr>
            <w:r w:rsidRPr="001B0DE5">
              <w:rPr>
                <w:b/>
                <w:color w:val="231F20"/>
              </w:rPr>
              <w:t>impact on pupils:</w:t>
            </w:r>
          </w:p>
        </w:tc>
        <w:tc>
          <w:tcPr>
            <w:tcW w:w="3600" w:type="dxa"/>
            <w:shd w:val="clear" w:color="auto" w:fill="DAEEF3" w:themeFill="accent5" w:themeFillTint="33"/>
          </w:tcPr>
          <w:p w14:paraId="3A7B1926" w14:textId="77777777" w:rsidR="00227065" w:rsidRPr="001B0DE5" w:rsidRDefault="00227065" w:rsidP="00227065">
            <w:pPr>
              <w:pStyle w:val="TableParagraph"/>
              <w:spacing w:line="257" w:lineRule="exact"/>
              <w:ind w:left="18"/>
              <w:rPr>
                <w:b/>
              </w:rPr>
            </w:pPr>
            <w:r w:rsidRPr="001B0DE5">
              <w:rPr>
                <w:b/>
                <w:color w:val="231F20"/>
              </w:rPr>
              <w:t>Actions to achieve:</w:t>
            </w:r>
          </w:p>
        </w:tc>
        <w:tc>
          <w:tcPr>
            <w:tcW w:w="1616" w:type="dxa"/>
            <w:shd w:val="clear" w:color="auto" w:fill="DAEEF3" w:themeFill="accent5" w:themeFillTint="33"/>
          </w:tcPr>
          <w:p w14:paraId="1F809029" w14:textId="77777777" w:rsidR="00227065" w:rsidRPr="001B0DE5" w:rsidRDefault="00227065" w:rsidP="00227065">
            <w:pPr>
              <w:pStyle w:val="TableParagraph"/>
              <w:spacing w:line="255" w:lineRule="exact"/>
              <w:ind w:left="18"/>
              <w:rPr>
                <w:b/>
              </w:rPr>
            </w:pPr>
            <w:r w:rsidRPr="001B0DE5">
              <w:rPr>
                <w:b/>
                <w:color w:val="231F20"/>
              </w:rPr>
              <w:t>Funding</w:t>
            </w:r>
          </w:p>
          <w:p w14:paraId="22274811" w14:textId="77777777" w:rsidR="00227065" w:rsidRPr="001B0DE5" w:rsidRDefault="00227065" w:rsidP="00227065">
            <w:pPr>
              <w:pStyle w:val="TableParagraph"/>
              <w:spacing w:line="290" w:lineRule="exact"/>
              <w:ind w:left="18"/>
              <w:rPr>
                <w:b/>
              </w:rPr>
            </w:pPr>
            <w:r w:rsidRPr="001B0DE5">
              <w:rPr>
                <w:b/>
                <w:color w:val="231F20"/>
              </w:rPr>
              <w:t>allocated:</w:t>
            </w:r>
          </w:p>
        </w:tc>
        <w:tc>
          <w:tcPr>
            <w:tcW w:w="3307" w:type="dxa"/>
            <w:shd w:val="clear" w:color="auto" w:fill="DAEEF3" w:themeFill="accent5" w:themeFillTint="33"/>
          </w:tcPr>
          <w:p w14:paraId="58047F7A" w14:textId="77777777" w:rsidR="00227065" w:rsidRPr="001B0DE5" w:rsidRDefault="00227065" w:rsidP="00227065">
            <w:pPr>
              <w:pStyle w:val="TableParagraph"/>
              <w:spacing w:line="257" w:lineRule="exact"/>
              <w:ind w:left="18"/>
              <w:rPr>
                <w:b/>
              </w:rPr>
            </w:pPr>
            <w:r w:rsidRPr="001B0DE5">
              <w:rPr>
                <w:b/>
                <w:color w:val="231F20"/>
              </w:rPr>
              <w:t>Evidence and impact:</w:t>
            </w:r>
          </w:p>
        </w:tc>
        <w:tc>
          <w:tcPr>
            <w:tcW w:w="2620" w:type="dxa"/>
            <w:shd w:val="clear" w:color="auto" w:fill="DAEEF3" w:themeFill="accent5" w:themeFillTint="33"/>
          </w:tcPr>
          <w:p w14:paraId="3F9B5A37" w14:textId="77777777" w:rsidR="00227065" w:rsidRPr="001B0DE5" w:rsidRDefault="00227065" w:rsidP="00227065">
            <w:pPr>
              <w:pStyle w:val="TableParagraph"/>
              <w:spacing w:line="255" w:lineRule="exact"/>
              <w:ind w:left="18"/>
              <w:rPr>
                <w:b/>
              </w:rPr>
            </w:pPr>
            <w:r w:rsidRPr="001B0DE5">
              <w:rPr>
                <w:b/>
                <w:color w:val="231F20"/>
              </w:rPr>
              <w:t>Sustainability and suggested</w:t>
            </w:r>
          </w:p>
          <w:p w14:paraId="45E0C33A" w14:textId="77777777" w:rsidR="00227065" w:rsidRPr="001B0DE5" w:rsidRDefault="00227065" w:rsidP="00227065">
            <w:pPr>
              <w:pStyle w:val="TableParagraph"/>
              <w:spacing w:line="290" w:lineRule="exact"/>
              <w:ind w:left="18"/>
              <w:rPr>
                <w:b/>
              </w:rPr>
            </w:pPr>
            <w:r w:rsidRPr="001B0DE5">
              <w:rPr>
                <w:b/>
                <w:color w:val="231F20"/>
              </w:rPr>
              <w:t>next steps:</w:t>
            </w:r>
          </w:p>
        </w:tc>
      </w:tr>
      <w:tr w:rsidR="00227065" w:rsidRPr="001A6892" w14:paraId="452744A1" w14:textId="77777777" w:rsidTr="00643AFD">
        <w:trPr>
          <w:trHeight w:val="822"/>
        </w:trPr>
        <w:tc>
          <w:tcPr>
            <w:tcW w:w="3720" w:type="dxa"/>
          </w:tcPr>
          <w:p w14:paraId="6481BB6F" w14:textId="12D5FB3A" w:rsidR="00227065" w:rsidRPr="001A6892" w:rsidRDefault="00227065" w:rsidP="00A85569">
            <w:pPr>
              <w:pStyle w:val="TableParagraph"/>
              <w:rPr>
                <w:rFonts w:asciiTheme="minorHAnsi" w:hAnsiTheme="minorHAnsi"/>
              </w:rPr>
            </w:pPr>
            <w:r w:rsidRPr="001A6892">
              <w:rPr>
                <w:rFonts w:asciiTheme="minorHAnsi" w:hAnsiTheme="minorHAnsi"/>
              </w:rPr>
              <w:t xml:space="preserve">Continue to participate in </w:t>
            </w:r>
            <w:r w:rsidR="00A66EDB">
              <w:rPr>
                <w:rFonts w:asciiTheme="minorHAnsi" w:hAnsiTheme="minorHAnsi"/>
              </w:rPr>
              <w:t xml:space="preserve">any </w:t>
            </w:r>
            <w:r w:rsidR="00A85569">
              <w:rPr>
                <w:rFonts w:asciiTheme="minorHAnsi" w:hAnsiTheme="minorHAnsi"/>
              </w:rPr>
              <w:t>MAT wide</w:t>
            </w:r>
            <w:r w:rsidRPr="001A6892">
              <w:rPr>
                <w:rFonts w:asciiTheme="minorHAnsi" w:hAnsiTheme="minorHAnsi"/>
              </w:rPr>
              <w:t xml:space="preserve"> </w:t>
            </w:r>
            <w:r w:rsidR="00A66EDB">
              <w:rPr>
                <w:rFonts w:asciiTheme="minorHAnsi" w:hAnsiTheme="minorHAnsi"/>
              </w:rPr>
              <w:t>sports</w:t>
            </w:r>
            <w:r w:rsidRPr="001A6892">
              <w:rPr>
                <w:rFonts w:asciiTheme="minorHAnsi" w:hAnsiTheme="minorHAnsi"/>
              </w:rPr>
              <w:t xml:space="preserve"> event</w:t>
            </w:r>
            <w:r w:rsidR="00A66EDB">
              <w:rPr>
                <w:rFonts w:asciiTheme="minorHAnsi" w:hAnsiTheme="minorHAnsi"/>
              </w:rPr>
              <w:t>s</w:t>
            </w:r>
            <w:r w:rsidRPr="001A6892">
              <w:rPr>
                <w:rFonts w:asciiTheme="minorHAnsi" w:hAnsiTheme="minorHAnsi"/>
              </w:rPr>
              <w:t>.</w:t>
            </w:r>
          </w:p>
        </w:tc>
        <w:tc>
          <w:tcPr>
            <w:tcW w:w="3600" w:type="dxa"/>
          </w:tcPr>
          <w:p w14:paraId="60008C34" w14:textId="7273889F" w:rsidR="00227065" w:rsidRPr="001B0DE5" w:rsidRDefault="00227065" w:rsidP="00227065">
            <w:pPr>
              <w:pStyle w:val="TableParagraph"/>
              <w:rPr>
                <w:rFonts w:asciiTheme="minorHAnsi" w:hAnsiTheme="minorHAnsi" w:cstheme="minorHAnsi"/>
              </w:rPr>
            </w:pPr>
            <w:r w:rsidRPr="001B0DE5">
              <w:rPr>
                <w:rFonts w:asciiTheme="minorHAnsi" w:hAnsiTheme="minorHAnsi" w:cstheme="minorHAnsi"/>
              </w:rPr>
              <w:t>Head Teacher</w:t>
            </w:r>
            <w:r w:rsidR="00DD13B0">
              <w:rPr>
                <w:rFonts w:asciiTheme="minorHAnsi" w:hAnsiTheme="minorHAnsi" w:cstheme="minorHAnsi"/>
              </w:rPr>
              <w:t>/PE Leader</w:t>
            </w:r>
            <w:r w:rsidRPr="001B0DE5">
              <w:rPr>
                <w:rFonts w:asciiTheme="minorHAnsi" w:hAnsiTheme="minorHAnsi" w:cstheme="minorHAnsi"/>
              </w:rPr>
              <w:t xml:space="preserve"> to organise with partner schools.</w:t>
            </w:r>
          </w:p>
          <w:p w14:paraId="100FA2E6" w14:textId="7506F5C0" w:rsidR="00227065" w:rsidRPr="001B0DE5" w:rsidRDefault="00227065" w:rsidP="0022706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616" w:type="dxa"/>
          </w:tcPr>
          <w:p w14:paraId="42E91CA2" w14:textId="77777777" w:rsidR="00227065" w:rsidRPr="001B0DE5" w:rsidRDefault="00227065" w:rsidP="00227065">
            <w:pPr>
              <w:pStyle w:val="TableParagraph"/>
              <w:rPr>
                <w:rFonts w:asciiTheme="minorHAnsi" w:hAnsiTheme="minorHAnsi" w:cstheme="minorHAnsi"/>
              </w:rPr>
            </w:pPr>
            <w:r w:rsidRPr="001B0DE5">
              <w:rPr>
                <w:rFonts w:asciiTheme="minorHAnsi" w:hAnsiTheme="minorHAnsi" w:cstheme="minorHAnsi"/>
              </w:rPr>
              <w:t>No additional costs as staffing already in place.</w:t>
            </w:r>
          </w:p>
        </w:tc>
        <w:tc>
          <w:tcPr>
            <w:tcW w:w="3307" w:type="dxa"/>
          </w:tcPr>
          <w:p w14:paraId="03FC4CD8" w14:textId="6BD0F1AF" w:rsidR="00227065" w:rsidRPr="001B0DE5" w:rsidRDefault="00A00547" w:rsidP="00227065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MAT wide sports events via TEAMS</w:t>
            </w:r>
          </w:p>
        </w:tc>
        <w:tc>
          <w:tcPr>
            <w:tcW w:w="2620" w:type="dxa"/>
          </w:tcPr>
          <w:p w14:paraId="7AC0EF32" w14:textId="77777777" w:rsidR="00227065" w:rsidRDefault="00227065" w:rsidP="00227065">
            <w:pPr>
              <w:pStyle w:val="TableParagraph"/>
              <w:rPr>
                <w:rFonts w:asciiTheme="minorHAnsi" w:hAnsiTheme="minorHAnsi" w:cstheme="minorHAnsi"/>
              </w:rPr>
            </w:pPr>
            <w:r w:rsidRPr="001B0DE5">
              <w:rPr>
                <w:rFonts w:asciiTheme="minorHAnsi" w:hAnsiTheme="minorHAnsi" w:cstheme="minorHAnsi"/>
              </w:rPr>
              <w:t>-continue to arrange on an annual basis.</w:t>
            </w:r>
          </w:p>
          <w:p w14:paraId="055671C8" w14:textId="77777777" w:rsidR="004625C7" w:rsidRDefault="004625C7" w:rsidP="00227065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Increase clubs</w:t>
            </w:r>
          </w:p>
          <w:p w14:paraId="011CB3B8" w14:textId="46C3473B" w:rsidR="004625C7" w:rsidRPr="001B0DE5" w:rsidRDefault="004625C7" w:rsidP="00227065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Sports coach to meet other Blue Kite Schools sports coaches.</w:t>
            </w:r>
          </w:p>
        </w:tc>
      </w:tr>
    </w:tbl>
    <w:p w14:paraId="259C2ED5" w14:textId="77777777" w:rsidR="00020754" w:rsidRPr="001A6892" w:rsidRDefault="00020754" w:rsidP="00020754">
      <w:pPr>
        <w:rPr>
          <w:rFonts w:ascii="Times New Roman"/>
        </w:rPr>
      </w:pPr>
    </w:p>
    <w:sectPr w:rsidR="00020754" w:rsidRPr="001A6892">
      <w:footerReference w:type="default" r:id="rId13"/>
      <w:pgSz w:w="16840" w:h="11910" w:orient="landscape"/>
      <w:pgMar w:top="720" w:right="600" w:bottom="580" w:left="620" w:header="0" w:footer="3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0A12E" w14:textId="77777777" w:rsidR="0015795C" w:rsidRDefault="0015795C">
      <w:r>
        <w:separator/>
      </w:r>
    </w:p>
  </w:endnote>
  <w:endnote w:type="continuationSeparator" w:id="0">
    <w:p w14:paraId="022F95A1" w14:textId="77777777" w:rsidR="0015795C" w:rsidRDefault="00157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23C3F" w14:textId="77777777" w:rsidR="00AB2C66" w:rsidRDefault="00AB2C66" w:rsidP="003E7E98">
    <w:pPr>
      <w:pStyle w:val="BodyText"/>
      <w:spacing w:line="14" w:lineRule="auto"/>
      <w:rPr>
        <w:sz w:val="20"/>
      </w:rPr>
    </w:pPr>
  </w:p>
  <w:p w14:paraId="5ACE3B4A" w14:textId="77777777" w:rsidR="00AB2C66" w:rsidRPr="003E7E98" w:rsidRDefault="00AB2C66" w:rsidP="003E7E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E716E" w14:textId="77777777" w:rsidR="00AB2C66" w:rsidRDefault="00AB2C66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43F2C" w14:textId="77777777" w:rsidR="0015795C" w:rsidRDefault="0015795C">
      <w:r>
        <w:separator/>
      </w:r>
    </w:p>
  </w:footnote>
  <w:footnote w:type="continuationSeparator" w:id="0">
    <w:p w14:paraId="433C03C9" w14:textId="77777777" w:rsidR="0015795C" w:rsidRDefault="001579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2.5pt;height:47.25pt;visibility:visible;mso-wrap-style:square" o:bullet="t">
        <v:imagedata r:id="rId1" o:title="Badbury Park - Transparent Black Text - Cropped" cropbottom="13344f"/>
      </v:shape>
    </w:pict>
  </w:numPicBullet>
  <w:abstractNum w:abstractNumId="0" w15:restartNumberingAfterBreak="0">
    <w:nsid w:val="00295FC6"/>
    <w:multiLevelType w:val="hybridMultilevel"/>
    <w:tmpl w:val="FED61B54"/>
    <w:lvl w:ilvl="0" w:tplc="F9BC4220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85F2B"/>
    <w:multiLevelType w:val="hybridMultilevel"/>
    <w:tmpl w:val="965CBA5A"/>
    <w:lvl w:ilvl="0" w:tplc="F9BC4220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B708F"/>
    <w:multiLevelType w:val="hybridMultilevel"/>
    <w:tmpl w:val="D022468A"/>
    <w:lvl w:ilvl="0" w:tplc="78E8BD22">
      <w:start w:val="1"/>
      <w:numFmt w:val="bullet"/>
      <w:lvlText w:val=""/>
      <w:lvlPicBulletId w:val="0"/>
      <w:lvlJc w:val="left"/>
      <w:pPr>
        <w:tabs>
          <w:tab w:val="num" w:pos="2911"/>
        </w:tabs>
        <w:ind w:left="2911" w:hanging="360"/>
      </w:pPr>
      <w:rPr>
        <w:rFonts w:ascii="Symbol" w:hAnsi="Symbol" w:hint="default"/>
      </w:rPr>
    </w:lvl>
    <w:lvl w:ilvl="1" w:tplc="389C1530" w:tentative="1">
      <w:start w:val="1"/>
      <w:numFmt w:val="bullet"/>
      <w:lvlText w:val=""/>
      <w:lvlJc w:val="left"/>
      <w:pPr>
        <w:tabs>
          <w:tab w:val="num" w:pos="3631"/>
        </w:tabs>
        <w:ind w:left="3631" w:hanging="360"/>
      </w:pPr>
      <w:rPr>
        <w:rFonts w:ascii="Symbol" w:hAnsi="Symbol" w:hint="default"/>
      </w:rPr>
    </w:lvl>
    <w:lvl w:ilvl="2" w:tplc="347A94B4" w:tentative="1">
      <w:start w:val="1"/>
      <w:numFmt w:val="bullet"/>
      <w:lvlText w:val=""/>
      <w:lvlJc w:val="left"/>
      <w:pPr>
        <w:tabs>
          <w:tab w:val="num" w:pos="4351"/>
        </w:tabs>
        <w:ind w:left="4351" w:hanging="360"/>
      </w:pPr>
      <w:rPr>
        <w:rFonts w:ascii="Symbol" w:hAnsi="Symbol" w:hint="default"/>
      </w:rPr>
    </w:lvl>
    <w:lvl w:ilvl="3" w:tplc="3564C9B2" w:tentative="1">
      <w:start w:val="1"/>
      <w:numFmt w:val="bullet"/>
      <w:lvlText w:val=""/>
      <w:lvlJc w:val="left"/>
      <w:pPr>
        <w:tabs>
          <w:tab w:val="num" w:pos="5071"/>
        </w:tabs>
        <w:ind w:left="5071" w:hanging="360"/>
      </w:pPr>
      <w:rPr>
        <w:rFonts w:ascii="Symbol" w:hAnsi="Symbol" w:hint="default"/>
      </w:rPr>
    </w:lvl>
    <w:lvl w:ilvl="4" w:tplc="3688676C" w:tentative="1">
      <w:start w:val="1"/>
      <w:numFmt w:val="bullet"/>
      <w:lvlText w:val=""/>
      <w:lvlJc w:val="left"/>
      <w:pPr>
        <w:tabs>
          <w:tab w:val="num" w:pos="5791"/>
        </w:tabs>
        <w:ind w:left="5791" w:hanging="360"/>
      </w:pPr>
      <w:rPr>
        <w:rFonts w:ascii="Symbol" w:hAnsi="Symbol" w:hint="default"/>
      </w:rPr>
    </w:lvl>
    <w:lvl w:ilvl="5" w:tplc="13DC4B78" w:tentative="1">
      <w:start w:val="1"/>
      <w:numFmt w:val="bullet"/>
      <w:lvlText w:val=""/>
      <w:lvlJc w:val="left"/>
      <w:pPr>
        <w:tabs>
          <w:tab w:val="num" w:pos="6511"/>
        </w:tabs>
        <w:ind w:left="6511" w:hanging="360"/>
      </w:pPr>
      <w:rPr>
        <w:rFonts w:ascii="Symbol" w:hAnsi="Symbol" w:hint="default"/>
      </w:rPr>
    </w:lvl>
    <w:lvl w:ilvl="6" w:tplc="CF78EC6E" w:tentative="1">
      <w:start w:val="1"/>
      <w:numFmt w:val="bullet"/>
      <w:lvlText w:val=""/>
      <w:lvlJc w:val="left"/>
      <w:pPr>
        <w:tabs>
          <w:tab w:val="num" w:pos="7231"/>
        </w:tabs>
        <w:ind w:left="7231" w:hanging="360"/>
      </w:pPr>
      <w:rPr>
        <w:rFonts w:ascii="Symbol" w:hAnsi="Symbol" w:hint="default"/>
      </w:rPr>
    </w:lvl>
    <w:lvl w:ilvl="7" w:tplc="FEAEFC02" w:tentative="1">
      <w:start w:val="1"/>
      <w:numFmt w:val="bullet"/>
      <w:lvlText w:val=""/>
      <w:lvlJc w:val="left"/>
      <w:pPr>
        <w:tabs>
          <w:tab w:val="num" w:pos="7951"/>
        </w:tabs>
        <w:ind w:left="7951" w:hanging="360"/>
      </w:pPr>
      <w:rPr>
        <w:rFonts w:ascii="Symbol" w:hAnsi="Symbol" w:hint="default"/>
      </w:rPr>
    </w:lvl>
    <w:lvl w:ilvl="8" w:tplc="79C2ABA6" w:tentative="1">
      <w:start w:val="1"/>
      <w:numFmt w:val="bullet"/>
      <w:lvlText w:val=""/>
      <w:lvlJc w:val="left"/>
      <w:pPr>
        <w:tabs>
          <w:tab w:val="num" w:pos="8671"/>
        </w:tabs>
        <w:ind w:left="8671" w:hanging="360"/>
      </w:pPr>
      <w:rPr>
        <w:rFonts w:ascii="Symbol" w:hAnsi="Symbol" w:hint="default"/>
      </w:rPr>
    </w:lvl>
  </w:abstractNum>
  <w:abstractNum w:abstractNumId="3" w15:restartNumberingAfterBreak="0">
    <w:nsid w:val="16306CDB"/>
    <w:multiLevelType w:val="hybridMultilevel"/>
    <w:tmpl w:val="79567774"/>
    <w:lvl w:ilvl="0" w:tplc="57C4632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2348FD"/>
    <w:multiLevelType w:val="hybridMultilevel"/>
    <w:tmpl w:val="9DFEC0D0"/>
    <w:lvl w:ilvl="0" w:tplc="F9BC4220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5645DA"/>
    <w:multiLevelType w:val="hybridMultilevel"/>
    <w:tmpl w:val="498E3FDA"/>
    <w:lvl w:ilvl="0" w:tplc="E0F6F804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652717"/>
    <w:multiLevelType w:val="hybridMultilevel"/>
    <w:tmpl w:val="5754C58E"/>
    <w:lvl w:ilvl="0" w:tplc="F9BC4220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9B273E"/>
    <w:multiLevelType w:val="hybridMultilevel"/>
    <w:tmpl w:val="8D4E5D42"/>
    <w:lvl w:ilvl="0" w:tplc="F9BC4220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D313CB"/>
    <w:multiLevelType w:val="hybridMultilevel"/>
    <w:tmpl w:val="1F182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B549BE"/>
    <w:multiLevelType w:val="hybridMultilevel"/>
    <w:tmpl w:val="86447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F6408A"/>
    <w:multiLevelType w:val="hybridMultilevel"/>
    <w:tmpl w:val="49DCFE22"/>
    <w:lvl w:ilvl="0" w:tplc="F9BC4220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5D7746"/>
    <w:multiLevelType w:val="hybridMultilevel"/>
    <w:tmpl w:val="1F24E948"/>
    <w:lvl w:ilvl="0" w:tplc="F9BC4220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93646C"/>
    <w:multiLevelType w:val="hybridMultilevel"/>
    <w:tmpl w:val="5D54E3EA"/>
    <w:lvl w:ilvl="0" w:tplc="F9BC4220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103548"/>
    <w:multiLevelType w:val="hybridMultilevel"/>
    <w:tmpl w:val="AEAEC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7260B0"/>
    <w:multiLevelType w:val="hybridMultilevel"/>
    <w:tmpl w:val="0BA4FC46"/>
    <w:lvl w:ilvl="0" w:tplc="F9BC4220">
      <w:start w:val="6"/>
      <w:numFmt w:val="bullet"/>
      <w:lvlText w:val="-"/>
      <w:lvlJc w:val="left"/>
      <w:pPr>
        <w:ind w:left="738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5" w15:restartNumberingAfterBreak="0">
    <w:nsid w:val="4AF151D5"/>
    <w:multiLevelType w:val="hybridMultilevel"/>
    <w:tmpl w:val="26445B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1D21F3"/>
    <w:multiLevelType w:val="hybridMultilevel"/>
    <w:tmpl w:val="6026178E"/>
    <w:lvl w:ilvl="0" w:tplc="F9BC4220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F73799"/>
    <w:multiLevelType w:val="hybridMultilevel"/>
    <w:tmpl w:val="583C4F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D31704"/>
    <w:multiLevelType w:val="hybridMultilevel"/>
    <w:tmpl w:val="17AEDF6C"/>
    <w:lvl w:ilvl="0" w:tplc="F9BC4220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4B7BF7"/>
    <w:multiLevelType w:val="hybridMultilevel"/>
    <w:tmpl w:val="F89864AC"/>
    <w:lvl w:ilvl="0" w:tplc="846EF3BA">
      <w:numFmt w:val="bullet"/>
      <w:lvlText w:val="•"/>
      <w:lvlJc w:val="left"/>
      <w:pPr>
        <w:ind w:left="460" w:hanging="360"/>
      </w:pPr>
      <w:rPr>
        <w:rFonts w:ascii="Calibri" w:eastAsia="Calibri" w:hAnsi="Calibri" w:cs="Calibri" w:hint="default"/>
        <w:color w:val="231F20"/>
        <w:spacing w:val="-6"/>
        <w:w w:val="97"/>
        <w:sz w:val="24"/>
        <w:szCs w:val="24"/>
      </w:rPr>
    </w:lvl>
    <w:lvl w:ilvl="1" w:tplc="B5B8DF7E">
      <w:numFmt w:val="bullet"/>
      <w:lvlText w:val="•"/>
      <w:lvlJc w:val="left"/>
      <w:pPr>
        <w:ind w:left="1961" w:hanging="360"/>
      </w:pPr>
      <w:rPr>
        <w:rFonts w:hint="default"/>
      </w:rPr>
    </w:lvl>
    <w:lvl w:ilvl="2" w:tplc="9152A3C4">
      <w:numFmt w:val="bullet"/>
      <w:lvlText w:val="•"/>
      <w:lvlJc w:val="left"/>
      <w:pPr>
        <w:ind w:left="3463" w:hanging="360"/>
      </w:pPr>
      <w:rPr>
        <w:rFonts w:hint="default"/>
      </w:rPr>
    </w:lvl>
    <w:lvl w:ilvl="3" w:tplc="18EC56EC">
      <w:numFmt w:val="bullet"/>
      <w:lvlText w:val="•"/>
      <w:lvlJc w:val="left"/>
      <w:pPr>
        <w:ind w:left="4965" w:hanging="360"/>
      </w:pPr>
      <w:rPr>
        <w:rFonts w:hint="default"/>
      </w:rPr>
    </w:lvl>
    <w:lvl w:ilvl="4" w:tplc="2A3ED0F2">
      <w:numFmt w:val="bullet"/>
      <w:lvlText w:val="•"/>
      <w:lvlJc w:val="left"/>
      <w:pPr>
        <w:ind w:left="6467" w:hanging="360"/>
      </w:pPr>
      <w:rPr>
        <w:rFonts w:hint="default"/>
      </w:rPr>
    </w:lvl>
    <w:lvl w:ilvl="5" w:tplc="6DF26896">
      <w:numFmt w:val="bullet"/>
      <w:lvlText w:val="•"/>
      <w:lvlJc w:val="left"/>
      <w:pPr>
        <w:ind w:left="7968" w:hanging="360"/>
      </w:pPr>
      <w:rPr>
        <w:rFonts w:hint="default"/>
      </w:rPr>
    </w:lvl>
    <w:lvl w:ilvl="6" w:tplc="A724920C">
      <w:numFmt w:val="bullet"/>
      <w:lvlText w:val="•"/>
      <w:lvlJc w:val="left"/>
      <w:pPr>
        <w:ind w:left="9470" w:hanging="360"/>
      </w:pPr>
      <w:rPr>
        <w:rFonts w:hint="default"/>
      </w:rPr>
    </w:lvl>
    <w:lvl w:ilvl="7" w:tplc="704474F2">
      <w:numFmt w:val="bullet"/>
      <w:lvlText w:val="•"/>
      <w:lvlJc w:val="left"/>
      <w:pPr>
        <w:ind w:left="10972" w:hanging="360"/>
      </w:pPr>
      <w:rPr>
        <w:rFonts w:hint="default"/>
      </w:rPr>
    </w:lvl>
    <w:lvl w:ilvl="8" w:tplc="C6AAFA48">
      <w:numFmt w:val="bullet"/>
      <w:lvlText w:val="•"/>
      <w:lvlJc w:val="left"/>
      <w:pPr>
        <w:ind w:left="12474" w:hanging="360"/>
      </w:pPr>
      <w:rPr>
        <w:rFonts w:hint="default"/>
      </w:rPr>
    </w:lvl>
  </w:abstractNum>
  <w:num w:numId="1" w16cid:durableId="986860602">
    <w:abstractNumId w:val="19"/>
  </w:num>
  <w:num w:numId="2" w16cid:durableId="1824350881">
    <w:abstractNumId w:val="3"/>
  </w:num>
  <w:num w:numId="3" w16cid:durableId="1348673238">
    <w:abstractNumId w:val="8"/>
  </w:num>
  <w:num w:numId="4" w16cid:durableId="939029051">
    <w:abstractNumId w:val="9"/>
  </w:num>
  <w:num w:numId="5" w16cid:durableId="37824209">
    <w:abstractNumId w:val="5"/>
  </w:num>
  <w:num w:numId="6" w16cid:durableId="1377241716">
    <w:abstractNumId w:val="18"/>
  </w:num>
  <w:num w:numId="7" w16cid:durableId="938608273">
    <w:abstractNumId w:val="2"/>
  </w:num>
  <w:num w:numId="8" w16cid:durableId="896816217">
    <w:abstractNumId w:val="17"/>
  </w:num>
  <w:num w:numId="9" w16cid:durableId="1124273084">
    <w:abstractNumId w:val="13"/>
  </w:num>
  <w:num w:numId="10" w16cid:durableId="1504129376">
    <w:abstractNumId w:val="15"/>
  </w:num>
  <w:num w:numId="11" w16cid:durableId="1422490847">
    <w:abstractNumId w:val="12"/>
  </w:num>
  <w:num w:numId="12" w16cid:durableId="6180495">
    <w:abstractNumId w:val="16"/>
  </w:num>
  <w:num w:numId="13" w16cid:durableId="895627858">
    <w:abstractNumId w:val="0"/>
  </w:num>
  <w:num w:numId="14" w16cid:durableId="304507476">
    <w:abstractNumId w:val="6"/>
  </w:num>
  <w:num w:numId="15" w16cid:durableId="121123240">
    <w:abstractNumId w:val="7"/>
  </w:num>
  <w:num w:numId="16" w16cid:durableId="1380083326">
    <w:abstractNumId w:val="10"/>
  </w:num>
  <w:num w:numId="17" w16cid:durableId="201942139">
    <w:abstractNumId w:val="14"/>
  </w:num>
  <w:num w:numId="18" w16cid:durableId="763569687">
    <w:abstractNumId w:val="1"/>
  </w:num>
  <w:num w:numId="19" w16cid:durableId="1694837683">
    <w:abstractNumId w:val="11"/>
  </w:num>
  <w:num w:numId="20" w16cid:durableId="15998717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40A"/>
    <w:rsid w:val="00020754"/>
    <w:rsid w:val="0002325C"/>
    <w:rsid w:val="00027A55"/>
    <w:rsid w:val="00027EBE"/>
    <w:rsid w:val="00043C28"/>
    <w:rsid w:val="00057695"/>
    <w:rsid w:val="00073FD1"/>
    <w:rsid w:val="00092A3E"/>
    <w:rsid w:val="000B2163"/>
    <w:rsid w:val="000C4514"/>
    <w:rsid w:val="000C7E30"/>
    <w:rsid w:val="000D07F8"/>
    <w:rsid w:val="00112CEB"/>
    <w:rsid w:val="001272BF"/>
    <w:rsid w:val="0015795C"/>
    <w:rsid w:val="001A5C0A"/>
    <w:rsid w:val="001A6892"/>
    <w:rsid w:val="001B0DE5"/>
    <w:rsid w:val="001B3230"/>
    <w:rsid w:val="001B4BF5"/>
    <w:rsid w:val="001C5911"/>
    <w:rsid w:val="001E74B8"/>
    <w:rsid w:val="001F4333"/>
    <w:rsid w:val="001F4450"/>
    <w:rsid w:val="001F4717"/>
    <w:rsid w:val="002006C4"/>
    <w:rsid w:val="00200BC5"/>
    <w:rsid w:val="002010C0"/>
    <w:rsid w:val="00205E33"/>
    <w:rsid w:val="00213832"/>
    <w:rsid w:val="00223182"/>
    <w:rsid w:val="00227065"/>
    <w:rsid w:val="002448C9"/>
    <w:rsid w:val="00260446"/>
    <w:rsid w:val="00274A8A"/>
    <w:rsid w:val="002756D6"/>
    <w:rsid w:val="0027715E"/>
    <w:rsid w:val="002842C4"/>
    <w:rsid w:val="002A588E"/>
    <w:rsid w:val="003074D1"/>
    <w:rsid w:val="00316416"/>
    <w:rsid w:val="00316F3B"/>
    <w:rsid w:val="00362801"/>
    <w:rsid w:val="003C7E80"/>
    <w:rsid w:val="003D583F"/>
    <w:rsid w:val="003D6CC1"/>
    <w:rsid w:val="003E7E98"/>
    <w:rsid w:val="004031C2"/>
    <w:rsid w:val="004063C9"/>
    <w:rsid w:val="004156F5"/>
    <w:rsid w:val="00415D65"/>
    <w:rsid w:val="0041794C"/>
    <w:rsid w:val="004268B2"/>
    <w:rsid w:val="00434D0D"/>
    <w:rsid w:val="0043722A"/>
    <w:rsid w:val="004625C7"/>
    <w:rsid w:val="004908DD"/>
    <w:rsid w:val="004A0278"/>
    <w:rsid w:val="004A3842"/>
    <w:rsid w:val="004B3438"/>
    <w:rsid w:val="004B5A2A"/>
    <w:rsid w:val="004C6F6A"/>
    <w:rsid w:val="004D0F8E"/>
    <w:rsid w:val="004D1B09"/>
    <w:rsid w:val="004E5E40"/>
    <w:rsid w:val="004F1BCA"/>
    <w:rsid w:val="005252DD"/>
    <w:rsid w:val="0055356F"/>
    <w:rsid w:val="005625E6"/>
    <w:rsid w:val="00566D79"/>
    <w:rsid w:val="00581E00"/>
    <w:rsid w:val="005869E1"/>
    <w:rsid w:val="00595B15"/>
    <w:rsid w:val="005A00D5"/>
    <w:rsid w:val="005B740A"/>
    <w:rsid w:val="005C3F7B"/>
    <w:rsid w:val="005F49FB"/>
    <w:rsid w:val="00613660"/>
    <w:rsid w:val="00615D2F"/>
    <w:rsid w:val="006327D0"/>
    <w:rsid w:val="00634677"/>
    <w:rsid w:val="00634C1B"/>
    <w:rsid w:val="00635EA4"/>
    <w:rsid w:val="00643AFD"/>
    <w:rsid w:val="00645559"/>
    <w:rsid w:val="00650476"/>
    <w:rsid w:val="00652EAD"/>
    <w:rsid w:val="00655B05"/>
    <w:rsid w:val="00661476"/>
    <w:rsid w:val="006736EC"/>
    <w:rsid w:val="006844D7"/>
    <w:rsid w:val="006A4EF9"/>
    <w:rsid w:val="006D7A4A"/>
    <w:rsid w:val="006E548D"/>
    <w:rsid w:val="006F06B3"/>
    <w:rsid w:val="00707BC6"/>
    <w:rsid w:val="00730C52"/>
    <w:rsid w:val="00744BBD"/>
    <w:rsid w:val="00744EB5"/>
    <w:rsid w:val="00750D9E"/>
    <w:rsid w:val="00756E20"/>
    <w:rsid w:val="0076772E"/>
    <w:rsid w:val="00775264"/>
    <w:rsid w:val="0079123D"/>
    <w:rsid w:val="00795950"/>
    <w:rsid w:val="007A05C1"/>
    <w:rsid w:val="007A0C87"/>
    <w:rsid w:val="007B5290"/>
    <w:rsid w:val="007C7DD8"/>
    <w:rsid w:val="007D0A52"/>
    <w:rsid w:val="007D0BE2"/>
    <w:rsid w:val="007F234C"/>
    <w:rsid w:val="008250E7"/>
    <w:rsid w:val="00840517"/>
    <w:rsid w:val="008431A5"/>
    <w:rsid w:val="00846719"/>
    <w:rsid w:val="00850982"/>
    <w:rsid w:val="0087546E"/>
    <w:rsid w:val="008A53C0"/>
    <w:rsid w:val="008E0422"/>
    <w:rsid w:val="008E3DAF"/>
    <w:rsid w:val="00902903"/>
    <w:rsid w:val="0090431A"/>
    <w:rsid w:val="00941275"/>
    <w:rsid w:val="00945D40"/>
    <w:rsid w:val="009505B4"/>
    <w:rsid w:val="009543A0"/>
    <w:rsid w:val="00966CB5"/>
    <w:rsid w:val="009709C9"/>
    <w:rsid w:val="009834B5"/>
    <w:rsid w:val="00987E88"/>
    <w:rsid w:val="009A0063"/>
    <w:rsid w:val="009A399E"/>
    <w:rsid w:val="009C3955"/>
    <w:rsid w:val="009D02D4"/>
    <w:rsid w:val="00A00547"/>
    <w:rsid w:val="00A059EB"/>
    <w:rsid w:val="00A13805"/>
    <w:rsid w:val="00A20B74"/>
    <w:rsid w:val="00A248F8"/>
    <w:rsid w:val="00A328A0"/>
    <w:rsid w:val="00A32B25"/>
    <w:rsid w:val="00A61E40"/>
    <w:rsid w:val="00A66EDB"/>
    <w:rsid w:val="00A75BF0"/>
    <w:rsid w:val="00A85569"/>
    <w:rsid w:val="00A92E3B"/>
    <w:rsid w:val="00A9791F"/>
    <w:rsid w:val="00AA34FC"/>
    <w:rsid w:val="00AB2C66"/>
    <w:rsid w:val="00AE559B"/>
    <w:rsid w:val="00AF4458"/>
    <w:rsid w:val="00AF4A11"/>
    <w:rsid w:val="00B032A6"/>
    <w:rsid w:val="00B070F4"/>
    <w:rsid w:val="00B071DC"/>
    <w:rsid w:val="00B30167"/>
    <w:rsid w:val="00B40194"/>
    <w:rsid w:val="00B4616F"/>
    <w:rsid w:val="00B50218"/>
    <w:rsid w:val="00B50AD3"/>
    <w:rsid w:val="00B550BA"/>
    <w:rsid w:val="00B93118"/>
    <w:rsid w:val="00C2051F"/>
    <w:rsid w:val="00C432BF"/>
    <w:rsid w:val="00C55E05"/>
    <w:rsid w:val="00C57770"/>
    <w:rsid w:val="00C66DF9"/>
    <w:rsid w:val="00C713C1"/>
    <w:rsid w:val="00C7240A"/>
    <w:rsid w:val="00C72650"/>
    <w:rsid w:val="00CC0138"/>
    <w:rsid w:val="00CC3CC3"/>
    <w:rsid w:val="00CC724D"/>
    <w:rsid w:val="00CD4924"/>
    <w:rsid w:val="00CF4ECB"/>
    <w:rsid w:val="00D01CD5"/>
    <w:rsid w:val="00D103C8"/>
    <w:rsid w:val="00D44A1B"/>
    <w:rsid w:val="00D80722"/>
    <w:rsid w:val="00DA2F53"/>
    <w:rsid w:val="00DA30EE"/>
    <w:rsid w:val="00DA77CB"/>
    <w:rsid w:val="00DB1D51"/>
    <w:rsid w:val="00DD13B0"/>
    <w:rsid w:val="00DD3FF0"/>
    <w:rsid w:val="00DE7560"/>
    <w:rsid w:val="00E00A70"/>
    <w:rsid w:val="00E03F14"/>
    <w:rsid w:val="00E05AC8"/>
    <w:rsid w:val="00E34CEB"/>
    <w:rsid w:val="00E44D26"/>
    <w:rsid w:val="00E87F8B"/>
    <w:rsid w:val="00E94030"/>
    <w:rsid w:val="00EA0C58"/>
    <w:rsid w:val="00EA1E1B"/>
    <w:rsid w:val="00EE08BD"/>
    <w:rsid w:val="00EF0FEB"/>
    <w:rsid w:val="00F03211"/>
    <w:rsid w:val="00F3760B"/>
    <w:rsid w:val="00F47E6E"/>
    <w:rsid w:val="00F56FE7"/>
    <w:rsid w:val="00F57A27"/>
    <w:rsid w:val="00F744AB"/>
    <w:rsid w:val="00F76282"/>
    <w:rsid w:val="00F83077"/>
    <w:rsid w:val="00F938C3"/>
    <w:rsid w:val="00F96D0E"/>
    <w:rsid w:val="00FB3F08"/>
    <w:rsid w:val="00FB6319"/>
    <w:rsid w:val="00FE1CB9"/>
    <w:rsid w:val="00FE3D91"/>
    <w:rsid w:val="00FF2DF3"/>
    <w:rsid w:val="00FF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AC2542"/>
  <w15:docId w15:val="{AE74705C-34E7-46B5-80DC-28F670DFD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123"/>
      <w:ind w:right="117"/>
      <w:jc w:val="right"/>
      <w:outlineLvl w:val="0"/>
    </w:pPr>
    <w:rPr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46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32B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2B25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32B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2B25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5252D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03F14"/>
    <w:rPr>
      <w:color w:val="800080" w:themeColor="followedHyperlink"/>
      <w:u w:val="single"/>
    </w:rPr>
  </w:style>
  <w:style w:type="paragraph" w:styleId="NoSpacing">
    <w:name w:val="No Spacing"/>
    <w:uiPriority w:val="99"/>
    <w:qFormat/>
    <w:rsid w:val="00E03F14"/>
    <w:pPr>
      <w:widowControl/>
      <w:autoSpaceDE/>
      <w:autoSpaceDN/>
    </w:pPr>
    <w:rPr>
      <w:rFonts w:ascii="Calibri" w:eastAsia="Calibri" w:hAnsi="Calibri" w:cs="Times New Roman"/>
      <w:lang w:val="en-GB"/>
    </w:rPr>
  </w:style>
  <w:style w:type="paragraph" w:styleId="NormalWeb">
    <w:name w:val="Normal (Web)"/>
    <w:basedOn w:val="Normal"/>
    <w:uiPriority w:val="99"/>
    <w:rsid w:val="00E03F1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625E6"/>
    <w:pPr>
      <w:widowControl/>
      <w:autoSpaceDE/>
      <w:autoSpaceDN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50E7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0E7"/>
    <w:rPr>
      <w:rFonts w:ascii="Segoe UI" w:eastAsia="Calibri" w:hAnsi="Segoe U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711DA2EC73014A95B3347ED7B71CA9" ma:contentTypeVersion="5" ma:contentTypeDescription="Create a new document." ma:contentTypeScope="" ma:versionID="ab7f5cfd460a9be7ec3e2dc965bdb3c5">
  <xsd:schema xmlns:xsd="http://www.w3.org/2001/XMLSchema" xmlns:xs="http://www.w3.org/2001/XMLSchema" xmlns:p="http://schemas.microsoft.com/office/2006/metadata/properties" xmlns:ns2="4ea7ee8e-3db6-47d6-9e84-37f0c9922e11" targetNamespace="http://schemas.microsoft.com/office/2006/metadata/properties" ma:root="true" ma:fieldsID="17081709e07237c02a7b13a3fd3bda0c" ns2:_="">
    <xsd:import namespace="4ea7ee8e-3db6-47d6-9e84-37f0c9922e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a7ee8e-3db6-47d6-9e84-37f0c9922e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058DCD-F214-4C28-B35C-3FE9CD94E0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5186B0-59A9-4D03-AF1E-52BECDAD20B3}">
  <ds:schemaRefs>
    <ds:schemaRef ds:uri="http://schemas.microsoft.com/office/2006/metadata/properties"/>
    <ds:schemaRef ds:uri="http://schemas.microsoft.com/office/infopath/2007/PartnerControls"/>
    <ds:schemaRef ds:uri="fb3021a8-1ce1-4a28-931d-6193197186b7"/>
    <ds:schemaRef ds:uri="083a5720-a5a1-48c5-9ab8-a30782319b30"/>
  </ds:schemaRefs>
</ds:datastoreItem>
</file>

<file path=customXml/itemProps3.xml><?xml version="1.0" encoding="utf-8"?>
<ds:datastoreItem xmlns:ds="http://schemas.openxmlformats.org/officeDocument/2006/customXml" ds:itemID="{DBCA214A-F6D9-4755-9EA7-0EE7E445283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0E538DD-197C-4A4A-9F9D-9F219D2A87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a7ee8e-3db6-47d6-9e84-37f0c9922e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1534</Words>
  <Characters>8745</Characters>
  <Application>Microsoft Office Word</Application>
  <DocSecurity>4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Roche</dc:creator>
  <cp:lastModifiedBy>Sarah Horsell</cp:lastModifiedBy>
  <cp:revision>2</cp:revision>
  <cp:lastPrinted>2018-07-11T16:05:00Z</cp:lastPrinted>
  <dcterms:created xsi:type="dcterms:W3CDTF">2023-07-17T12:44:00Z</dcterms:created>
  <dcterms:modified xsi:type="dcterms:W3CDTF">2023-07-17T12:44:00Z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2017-10-20T00:00:00Z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2017-10-20T00:00:00Z</vt:filetime>
  </property>
  <property fmtid="{D5CDD505-2E9C-101B-9397-08002B2CF9AE}" pid="5" name="ContentTypeId">
    <vt:lpwstr>0x0101004E711DA2EC73014A95B3347ED7B71CA9</vt:lpwstr>
  </property>
</Properties>
</file>